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76DD" w14:textId="560BB5CF" w:rsidR="003E3C5D" w:rsidRDefault="00E90038" w:rsidP="007755AF">
      <w:pPr>
        <w:spacing w:after="791" w:line="259" w:lineRule="auto"/>
        <w:jc w:val="center"/>
        <w:rPr>
          <w:rFonts w:ascii="Arial" w:hAnsi="Arial" w:cs="Arial"/>
          <w:sz w:val="20"/>
          <w:szCs w:val="20"/>
        </w:rPr>
      </w:pPr>
      <w:r w:rsidRPr="00E90038">
        <w:rPr>
          <w:rFonts w:ascii="Arial" w:hAnsi="Arial" w:cs="Arial"/>
          <w:noProof/>
          <w:sz w:val="20"/>
          <w:szCs w:val="20"/>
        </w:rPr>
        <mc:AlternateContent>
          <mc:Choice Requires="wps">
            <w:drawing>
              <wp:anchor distT="45720" distB="45720" distL="114300" distR="114300" simplePos="0" relativeHeight="251658240" behindDoc="0" locked="0" layoutInCell="1" allowOverlap="1" wp14:anchorId="37AC77FD" wp14:editId="0D34A691">
                <wp:simplePos x="0" y="0"/>
                <wp:positionH relativeFrom="margin">
                  <wp:posOffset>-212007</wp:posOffset>
                </wp:positionH>
                <wp:positionV relativeFrom="page">
                  <wp:posOffset>1231845</wp:posOffset>
                </wp:positionV>
                <wp:extent cx="6106795" cy="581025"/>
                <wp:effectExtent l="0" t="0" r="27305" b="28575"/>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581025"/>
                        </a:xfrm>
                        <a:prstGeom prst="rect">
                          <a:avLst/>
                        </a:prstGeom>
                        <a:solidFill>
                          <a:srgbClr val="FFFFFF"/>
                        </a:solidFill>
                        <a:ln w="9525">
                          <a:solidFill>
                            <a:sysClr val="window" lastClr="FFFFFF"/>
                          </a:solidFill>
                          <a:miter lim="800000"/>
                          <a:headEnd/>
                          <a:tailEnd/>
                        </a:ln>
                      </wps:spPr>
                      <wps:txbx>
                        <w:txbxContent>
                          <w:p w14:paraId="2B2E113C" w14:textId="37E6CCA3" w:rsidR="003B2DC9" w:rsidRPr="00E90038" w:rsidRDefault="003B2DC9" w:rsidP="003B2DC9">
                            <w:pPr>
                              <w:jc w:val="center"/>
                              <w:rPr>
                                <w:rFonts w:ascii="Arial" w:hAnsi="Arial" w:cs="Arial"/>
                                <w:b/>
                                <w:sz w:val="32"/>
                              </w:rPr>
                            </w:pPr>
                            <w:r w:rsidRPr="00E90038">
                              <w:rPr>
                                <w:rFonts w:ascii="Arial" w:hAnsi="Arial" w:cs="Arial"/>
                                <w:b/>
                                <w:sz w:val="32"/>
                              </w:rPr>
                              <w:t xml:space="preserve">TÉRMINOS Y CONDICIONES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C77FD" id="_x0000_t202" coordsize="21600,21600" o:spt="202" path="m,l,21600r21600,l21600,xe">
                <v:stroke joinstyle="miter"/>
                <v:path gradientshapeok="t" o:connecttype="rect"/>
              </v:shapetype>
              <v:shape id="Cuadro de texto 12" o:spid="_x0000_s1026" type="#_x0000_t202" style="position:absolute;left:0;text-align:left;margin-left:-16.7pt;margin-top:97pt;width:480.85pt;height:4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" strokecolor="window">
                <v:textbox>
                  <w:txbxContent>
                    <w:p w14:paraId="2B2E113C" w14:textId="37E6CCA3" w:rsidR="003B2DC9" w:rsidRPr="00E90038" w:rsidRDefault="003B2DC9" w:rsidP="003B2DC9">
                      <w:pPr>
                        <w:jc w:val="center"/>
                        <w:rPr>
                          <w:rFonts w:ascii="Arial" w:hAnsi="Arial" w:cs="Arial"/>
                          <w:b/>
                          <w:sz w:val="32"/>
                        </w:rPr>
                      </w:pPr>
                      <w:r w:rsidRPr="00E90038">
                        <w:rPr>
                          <w:rFonts w:ascii="Arial" w:hAnsi="Arial" w:cs="Arial"/>
                          <w:b/>
                          <w:sz w:val="32"/>
                        </w:rPr>
                        <w:t xml:space="preserve">TÉRMINOS Y CONDICIONES </w:t>
                      </w:r>
                    </w:p>
                  </w:txbxContent>
                </v:textbox>
                <w10:wrap type="square" anchorx="margin" anchory="page"/>
              </v:shape>
            </w:pict>
          </mc:Fallback>
        </mc:AlternateContent>
      </w:r>
      <w:r w:rsidR="003B2DC9" w:rsidRPr="00E90038">
        <w:rPr>
          <w:rFonts w:ascii="Arial" w:hAnsi="Arial" w:cs="Arial"/>
          <w:noProof/>
          <w:sz w:val="20"/>
          <w:szCs w:val="20"/>
        </w:rPr>
        <w:drawing>
          <wp:inline distT="0" distB="0" distL="0" distR="0" wp14:anchorId="06CB4C9F" wp14:editId="5EE165AE">
            <wp:extent cx="2616200" cy="21469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2146935"/>
                    </a:xfrm>
                    <a:prstGeom prst="rect">
                      <a:avLst/>
                    </a:prstGeom>
                    <a:noFill/>
                    <a:ln>
                      <a:noFill/>
                    </a:ln>
                  </pic:spPr>
                </pic:pic>
              </a:graphicData>
            </a:graphic>
          </wp:inline>
        </w:drawing>
      </w:r>
    </w:p>
    <w:p w14:paraId="3B075B86" w14:textId="77777777" w:rsidR="007755AF" w:rsidRPr="007755AF" w:rsidRDefault="007755AF" w:rsidP="007755AF">
      <w:pPr>
        <w:spacing w:after="791" w:line="259" w:lineRule="auto"/>
        <w:jc w:val="center"/>
        <w:rPr>
          <w:rFonts w:ascii="Arial" w:hAnsi="Arial" w:cs="Arial"/>
          <w:sz w:val="20"/>
          <w:szCs w:val="20"/>
        </w:rPr>
      </w:pPr>
    </w:p>
    <w:p w14:paraId="45028CAE" w14:textId="56CA9697" w:rsidR="003E3C5D" w:rsidRDefault="003B2DC9" w:rsidP="00FA1CC2">
      <w:pPr>
        <w:spacing w:after="362"/>
        <w:ind w:left="-5"/>
        <w:jc w:val="both"/>
        <w:rPr>
          <w:rFonts w:ascii="Arial" w:hAnsi="Arial" w:cs="Arial"/>
          <w:sz w:val="20"/>
          <w:szCs w:val="20"/>
          <w:lang w:val="es-EC"/>
        </w:rPr>
      </w:pPr>
      <w:r w:rsidRPr="00E90038">
        <w:rPr>
          <w:rFonts w:ascii="Arial" w:hAnsi="Arial" w:cs="Arial"/>
          <w:sz w:val="20"/>
          <w:szCs w:val="20"/>
          <w:lang w:val="es-EC"/>
        </w:rPr>
        <w:t xml:space="preserve">Los siguientes son los términos y condiciones aplicables </w:t>
      </w:r>
      <w:r w:rsidR="003E3C5D">
        <w:rPr>
          <w:rFonts w:ascii="Arial" w:hAnsi="Arial" w:cs="Arial"/>
          <w:sz w:val="20"/>
          <w:szCs w:val="20"/>
          <w:lang w:val="es-EC"/>
        </w:rPr>
        <w:t>a nuestro programa de endomarketing</w:t>
      </w:r>
      <w:r w:rsidRPr="00E90038">
        <w:rPr>
          <w:rFonts w:ascii="Arial" w:hAnsi="Arial" w:cs="Arial"/>
          <w:sz w:val="20"/>
          <w:szCs w:val="20"/>
          <w:lang w:val="es-EC"/>
        </w:rPr>
        <w:t xml:space="preserve"> </w:t>
      </w:r>
      <w:r w:rsidRPr="003E3C5D">
        <w:rPr>
          <w:rFonts w:ascii="Arial" w:hAnsi="Arial" w:cs="Arial"/>
          <w:b/>
          <w:bCs/>
          <w:sz w:val="20"/>
          <w:szCs w:val="20"/>
          <w:lang w:val="es-EC"/>
        </w:rPr>
        <w:t>GUERREROS CHEVROLET</w:t>
      </w:r>
      <w:r w:rsidRPr="00E90038">
        <w:rPr>
          <w:rFonts w:ascii="Arial" w:hAnsi="Arial" w:cs="Arial"/>
          <w:sz w:val="20"/>
          <w:szCs w:val="20"/>
          <w:lang w:val="es-EC"/>
        </w:rPr>
        <w:t xml:space="preserve"> que realiza General Motors Perú para los trabajadores que hacen parte de Posventa en la red de concesionarios </w:t>
      </w:r>
      <w:r w:rsidR="00634A5E">
        <w:rPr>
          <w:rFonts w:ascii="Arial" w:hAnsi="Arial" w:cs="Arial"/>
          <w:sz w:val="20"/>
          <w:szCs w:val="20"/>
          <w:lang w:val="es-EC"/>
        </w:rPr>
        <w:t xml:space="preserve">Autorizados </w:t>
      </w:r>
      <w:r w:rsidRPr="00E90038">
        <w:rPr>
          <w:rFonts w:ascii="Arial" w:hAnsi="Arial" w:cs="Arial"/>
          <w:sz w:val="20"/>
          <w:szCs w:val="20"/>
          <w:lang w:val="es-EC"/>
        </w:rPr>
        <w:t xml:space="preserve">en todo el país. </w:t>
      </w:r>
    </w:p>
    <w:p w14:paraId="60084E5C" w14:textId="2A659946" w:rsidR="003B2DC9" w:rsidRPr="00E90038" w:rsidRDefault="003B2DC9" w:rsidP="00FA1CC2">
      <w:pPr>
        <w:spacing w:after="362"/>
        <w:ind w:left="-5"/>
        <w:jc w:val="both"/>
        <w:rPr>
          <w:rFonts w:ascii="Arial" w:hAnsi="Arial" w:cs="Arial"/>
          <w:sz w:val="20"/>
          <w:szCs w:val="20"/>
          <w:lang w:val="es-EC"/>
        </w:rPr>
      </w:pPr>
      <w:r w:rsidRPr="00E90038">
        <w:rPr>
          <w:rFonts w:ascii="Arial" w:hAnsi="Arial" w:cs="Arial"/>
          <w:sz w:val="20"/>
          <w:szCs w:val="20"/>
          <w:lang w:val="es-EC"/>
        </w:rPr>
        <w:t xml:space="preserve">Basado en el objetivo de motivar e incentivar a los diferentes actores de los concesionarios, se ha determinado y asignado unas metas clave </w:t>
      </w:r>
      <w:r w:rsidR="00014A50" w:rsidRPr="00E90038">
        <w:rPr>
          <w:rFonts w:ascii="Arial" w:hAnsi="Arial" w:cs="Arial"/>
          <w:sz w:val="20"/>
          <w:szCs w:val="20"/>
          <w:lang w:val="es-EC"/>
        </w:rPr>
        <w:t>de acuerdo con</w:t>
      </w:r>
      <w:r w:rsidRPr="00E90038">
        <w:rPr>
          <w:rFonts w:ascii="Arial" w:hAnsi="Arial" w:cs="Arial"/>
          <w:sz w:val="20"/>
          <w:szCs w:val="20"/>
          <w:lang w:val="es-EC"/>
        </w:rPr>
        <w:t xml:space="preserve"> los KPI relevantes </w:t>
      </w:r>
      <w:r w:rsidR="00014A50">
        <w:rPr>
          <w:rFonts w:ascii="Arial" w:hAnsi="Arial" w:cs="Arial"/>
          <w:sz w:val="20"/>
          <w:szCs w:val="20"/>
          <w:lang w:val="es-EC"/>
        </w:rPr>
        <w:t>en la</w:t>
      </w:r>
      <w:r w:rsidRPr="00E90038">
        <w:rPr>
          <w:rFonts w:ascii="Arial" w:hAnsi="Arial" w:cs="Arial"/>
          <w:sz w:val="20"/>
          <w:szCs w:val="20"/>
          <w:lang w:val="es-EC"/>
        </w:rPr>
        <w:t xml:space="preserve"> estrategia del negocio de posventa Perú. De esta manera todo </w:t>
      </w:r>
      <w:r w:rsidRPr="00E90038">
        <w:rPr>
          <w:rFonts w:ascii="Arial" w:hAnsi="Arial" w:cs="Arial"/>
          <w:b/>
          <w:bCs/>
          <w:sz w:val="20"/>
          <w:szCs w:val="20"/>
          <w:lang w:val="es-EC"/>
        </w:rPr>
        <w:t xml:space="preserve">Gerente de Posventa, </w:t>
      </w:r>
      <w:proofErr w:type="gramStart"/>
      <w:r w:rsidRPr="00E90038">
        <w:rPr>
          <w:rFonts w:ascii="Arial" w:hAnsi="Arial" w:cs="Arial"/>
          <w:b/>
          <w:bCs/>
          <w:sz w:val="20"/>
          <w:szCs w:val="20"/>
          <w:lang w:val="es-EC"/>
        </w:rPr>
        <w:t>Jefe</w:t>
      </w:r>
      <w:proofErr w:type="gramEnd"/>
      <w:r w:rsidRPr="00E90038">
        <w:rPr>
          <w:rFonts w:ascii="Arial" w:hAnsi="Arial" w:cs="Arial"/>
          <w:b/>
          <w:bCs/>
          <w:sz w:val="20"/>
          <w:szCs w:val="20"/>
          <w:lang w:val="es-EC"/>
        </w:rPr>
        <w:t xml:space="preserve"> de Taller, Asesor de Taller, Asesor de Repuestos, Asesor de Colisión, Asesor </w:t>
      </w:r>
      <w:proofErr w:type="spellStart"/>
      <w:r w:rsidRPr="00E90038">
        <w:rPr>
          <w:rFonts w:ascii="Arial" w:hAnsi="Arial" w:cs="Arial"/>
          <w:b/>
          <w:bCs/>
          <w:sz w:val="20"/>
          <w:szCs w:val="20"/>
          <w:lang w:val="es-EC"/>
        </w:rPr>
        <w:t>Contact</w:t>
      </w:r>
      <w:proofErr w:type="spellEnd"/>
      <w:r w:rsidRPr="00E90038">
        <w:rPr>
          <w:rFonts w:ascii="Arial" w:hAnsi="Arial" w:cs="Arial"/>
          <w:b/>
          <w:bCs/>
          <w:sz w:val="20"/>
          <w:szCs w:val="20"/>
          <w:lang w:val="es-EC"/>
        </w:rPr>
        <w:t xml:space="preserve"> Center, Técnico Asesor, Técnico Auxiliar, Técnico Latonería, Técnico Pintura, y otro personal administrativo que sea parte de posventa </w:t>
      </w:r>
      <w:r w:rsidRPr="00E90038">
        <w:rPr>
          <w:rFonts w:ascii="Arial" w:hAnsi="Arial" w:cs="Arial"/>
          <w:sz w:val="20"/>
          <w:szCs w:val="20"/>
          <w:lang w:val="es-EC"/>
        </w:rPr>
        <w:t xml:space="preserve">de la red de concesionarios autorizados Chevrolet que decida participar en </w:t>
      </w:r>
      <w:r w:rsidR="00330037">
        <w:rPr>
          <w:rFonts w:ascii="Arial" w:hAnsi="Arial" w:cs="Arial"/>
          <w:sz w:val="20"/>
          <w:szCs w:val="20"/>
          <w:lang w:val="es-EC"/>
        </w:rPr>
        <w:t>el programa</w:t>
      </w:r>
      <w:r w:rsidRPr="00E90038">
        <w:rPr>
          <w:rFonts w:ascii="Arial" w:hAnsi="Arial" w:cs="Arial"/>
          <w:sz w:val="20"/>
          <w:szCs w:val="20"/>
          <w:lang w:val="es-EC"/>
        </w:rPr>
        <w:t xml:space="preserve">, debe reconocer, leer, entender y aceptar estos términos y condiciones, estando de acuerdo con ellos y a la legislación Peruana aplicable. Cuando el usuario acceda al sitio web y utilice cualquiera de los contenidos existentes, hará presumir el conocimiento del presente texto y que ha manifestado su plena aceptación con respecto a todas y cada una de las disposiciones que lo integran.  </w:t>
      </w:r>
    </w:p>
    <w:p w14:paraId="39B2F8D0" w14:textId="77777777" w:rsidR="003B2DC9" w:rsidRDefault="003B2DC9" w:rsidP="00FA1CC2">
      <w:pPr>
        <w:ind w:left="-5"/>
        <w:jc w:val="both"/>
        <w:rPr>
          <w:rFonts w:ascii="Arial" w:hAnsi="Arial" w:cs="Arial"/>
          <w:sz w:val="20"/>
          <w:szCs w:val="20"/>
          <w:lang w:val="es-EC"/>
        </w:rPr>
      </w:pPr>
      <w:r w:rsidRPr="00E90038">
        <w:rPr>
          <w:rFonts w:ascii="Arial" w:hAnsi="Arial" w:cs="Arial"/>
          <w:sz w:val="20"/>
          <w:szCs w:val="20"/>
          <w:lang w:val="es-EC"/>
        </w:rPr>
        <w:t xml:space="preserve">Los presentes Términos y Condiciones no constituyen un contrato vinculante entre Usted y General Motors Perú, sin embargo, le recomendamos leerlos con detenimiento pues son la normatividad que aplica para todo aquel que considere su participación. </w:t>
      </w:r>
    </w:p>
    <w:p w14:paraId="4B3BD92A" w14:textId="77777777" w:rsidR="00270738" w:rsidRPr="00E90038" w:rsidRDefault="00270738" w:rsidP="00FA1CC2">
      <w:pPr>
        <w:ind w:left="-5"/>
        <w:jc w:val="both"/>
        <w:rPr>
          <w:rFonts w:ascii="Arial" w:hAnsi="Arial" w:cs="Arial"/>
          <w:sz w:val="20"/>
          <w:szCs w:val="20"/>
          <w:lang w:val="es-EC"/>
        </w:rPr>
      </w:pPr>
    </w:p>
    <w:p w14:paraId="220011CA" w14:textId="77777777" w:rsidR="003B2DC9" w:rsidRDefault="003B2DC9" w:rsidP="008C662C">
      <w:pPr>
        <w:ind w:left="-5"/>
        <w:jc w:val="both"/>
        <w:rPr>
          <w:rFonts w:ascii="Arial" w:hAnsi="Arial" w:cs="Arial"/>
          <w:sz w:val="20"/>
          <w:szCs w:val="20"/>
          <w:lang w:val="es-EC"/>
        </w:rPr>
      </w:pPr>
      <w:r w:rsidRPr="00E90038">
        <w:rPr>
          <w:rFonts w:ascii="Arial" w:hAnsi="Arial" w:cs="Arial"/>
          <w:sz w:val="20"/>
          <w:szCs w:val="20"/>
          <w:lang w:val="es-EC"/>
        </w:rPr>
        <w:t xml:space="preserve">Usted no podrá participar en la estrategia comercial, ni podrá aceptar los Términos y Condiciones si no está legalmente capacitado o vinculado a un concesionario afiliado a General Motors Perú. </w:t>
      </w:r>
    </w:p>
    <w:p w14:paraId="73DD1E69" w14:textId="77777777" w:rsidR="00270738" w:rsidRPr="00E90038" w:rsidRDefault="00270738" w:rsidP="008C662C">
      <w:pPr>
        <w:ind w:left="-5"/>
        <w:jc w:val="both"/>
        <w:rPr>
          <w:rFonts w:ascii="Arial" w:hAnsi="Arial" w:cs="Arial"/>
          <w:sz w:val="20"/>
          <w:szCs w:val="20"/>
          <w:lang w:val="es-EC"/>
        </w:rPr>
      </w:pPr>
    </w:p>
    <w:p w14:paraId="77B73E22" w14:textId="77777777" w:rsidR="003B2DC9" w:rsidRPr="00E90038" w:rsidRDefault="003B2DC9" w:rsidP="008C662C">
      <w:pPr>
        <w:ind w:left="-5"/>
        <w:jc w:val="both"/>
        <w:rPr>
          <w:rFonts w:ascii="Arial" w:hAnsi="Arial" w:cs="Arial"/>
          <w:sz w:val="20"/>
          <w:szCs w:val="20"/>
          <w:lang w:val="es-EC"/>
        </w:rPr>
      </w:pPr>
      <w:r w:rsidRPr="00E90038">
        <w:rPr>
          <w:rFonts w:ascii="Arial" w:hAnsi="Arial" w:cs="Arial"/>
          <w:sz w:val="20"/>
          <w:szCs w:val="20"/>
          <w:lang w:val="es-EC"/>
        </w:rPr>
        <w:t xml:space="preserve">En caso de que no esté de acuerdo con cualquiera de los Términos y Condiciones, le invitamos a no participar en la estrategia comercial. </w:t>
      </w:r>
    </w:p>
    <w:p w14:paraId="4BD790B1" w14:textId="12D7D261" w:rsidR="003B2DC9" w:rsidRPr="00E90038" w:rsidRDefault="003B2DC9" w:rsidP="003E3C5D">
      <w:pPr>
        <w:spacing w:after="158"/>
        <w:rPr>
          <w:rFonts w:ascii="Arial" w:hAnsi="Arial" w:cs="Arial"/>
          <w:sz w:val="20"/>
          <w:szCs w:val="20"/>
        </w:rPr>
      </w:pPr>
    </w:p>
    <w:p w14:paraId="2B25C02A" w14:textId="55749776" w:rsidR="003E3C5D" w:rsidRPr="003E3C5D" w:rsidRDefault="003B2DC9" w:rsidP="007755AF">
      <w:pPr>
        <w:spacing w:after="362"/>
        <w:ind w:left="-5"/>
        <w:jc w:val="both"/>
        <w:rPr>
          <w:rFonts w:ascii="Arial" w:hAnsi="Arial" w:cs="Arial"/>
          <w:sz w:val="20"/>
          <w:szCs w:val="20"/>
          <w:lang w:val="es-EC"/>
        </w:rPr>
      </w:pPr>
      <w:r w:rsidRPr="00E90038">
        <w:rPr>
          <w:rFonts w:ascii="Arial" w:hAnsi="Arial" w:cs="Arial"/>
          <w:sz w:val="20"/>
          <w:szCs w:val="20"/>
          <w:lang w:val="es-EC"/>
        </w:rPr>
        <w:t>Se realizará a partir del 01 de enero del 2024 con cierre al 31 de diciembre 202</w:t>
      </w:r>
      <w:r w:rsidR="00CD0BB1">
        <w:rPr>
          <w:rFonts w:ascii="Arial" w:hAnsi="Arial" w:cs="Arial"/>
          <w:sz w:val="20"/>
          <w:szCs w:val="20"/>
          <w:lang w:val="es-EC"/>
        </w:rPr>
        <w:t>4</w:t>
      </w:r>
      <w:r w:rsidRPr="00E90038">
        <w:rPr>
          <w:rFonts w:ascii="Arial" w:hAnsi="Arial" w:cs="Arial"/>
          <w:sz w:val="20"/>
          <w:szCs w:val="20"/>
          <w:lang w:val="es-EC"/>
        </w:rPr>
        <w:t xml:space="preserve">. Se manejarán </w:t>
      </w:r>
      <w:r w:rsidR="002F56E8">
        <w:rPr>
          <w:rFonts w:ascii="Arial" w:hAnsi="Arial" w:cs="Arial"/>
          <w:sz w:val="20"/>
          <w:szCs w:val="20"/>
          <w:lang w:val="es-EC"/>
        </w:rPr>
        <w:t xml:space="preserve">actividades </w:t>
      </w:r>
      <w:r w:rsidRPr="00E90038">
        <w:rPr>
          <w:rFonts w:ascii="Arial" w:hAnsi="Arial" w:cs="Arial"/>
          <w:sz w:val="20"/>
          <w:szCs w:val="20"/>
          <w:lang w:val="es-EC"/>
        </w:rPr>
        <w:t>mensuales, pero solo hasta que los líderes del programa lo consideren se mantendrá dicha estrategia, la cual, estará condicionada con la participación y resultados de esta.</w:t>
      </w:r>
    </w:p>
    <w:p w14:paraId="16B322A5" w14:textId="77777777" w:rsidR="003B2DC9" w:rsidRDefault="003B2DC9" w:rsidP="007755AF">
      <w:pPr>
        <w:spacing w:after="203"/>
        <w:ind w:left="-5"/>
        <w:jc w:val="both"/>
        <w:rPr>
          <w:rFonts w:ascii="Arial" w:hAnsi="Arial" w:cs="Arial"/>
          <w:sz w:val="20"/>
          <w:szCs w:val="20"/>
          <w:lang w:val="es-EC"/>
        </w:rPr>
      </w:pPr>
      <w:r w:rsidRPr="00E90038">
        <w:rPr>
          <w:rFonts w:ascii="Arial" w:hAnsi="Arial" w:cs="Arial"/>
          <w:sz w:val="20"/>
          <w:szCs w:val="20"/>
          <w:lang w:val="es-EC"/>
        </w:rPr>
        <w:t xml:space="preserve">Podrán participar todos los </w:t>
      </w:r>
      <w:r w:rsidRPr="00E90038">
        <w:rPr>
          <w:rFonts w:ascii="Arial" w:hAnsi="Arial" w:cs="Arial"/>
          <w:b/>
          <w:bCs/>
          <w:sz w:val="20"/>
          <w:szCs w:val="20"/>
          <w:lang w:val="es-EC"/>
        </w:rPr>
        <w:t xml:space="preserve">Gerentes de Posventa, </w:t>
      </w:r>
      <w:proofErr w:type="gramStart"/>
      <w:r w:rsidRPr="00E90038">
        <w:rPr>
          <w:rFonts w:ascii="Arial" w:hAnsi="Arial" w:cs="Arial"/>
          <w:b/>
          <w:bCs/>
          <w:sz w:val="20"/>
          <w:szCs w:val="20"/>
          <w:lang w:val="es-EC"/>
        </w:rPr>
        <w:t>Jefes</w:t>
      </w:r>
      <w:proofErr w:type="gramEnd"/>
      <w:r w:rsidRPr="00E90038">
        <w:rPr>
          <w:rFonts w:ascii="Arial" w:hAnsi="Arial" w:cs="Arial"/>
          <w:b/>
          <w:bCs/>
          <w:sz w:val="20"/>
          <w:szCs w:val="20"/>
          <w:lang w:val="es-EC"/>
        </w:rPr>
        <w:t xml:space="preserve"> de Taller, Asesores de Taller, Asesores de Repuestos, Asesores de Colisión, Asesores </w:t>
      </w:r>
      <w:proofErr w:type="spellStart"/>
      <w:r w:rsidRPr="00E90038">
        <w:rPr>
          <w:rFonts w:ascii="Arial" w:hAnsi="Arial" w:cs="Arial"/>
          <w:b/>
          <w:bCs/>
          <w:sz w:val="20"/>
          <w:szCs w:val="20"/>
          <w:lang w:val="es-EC"/>
        </w:rPr>
        <w:t>Contact</w:t>
      </w:r>
      <w:proofErr w:type="spellEnd"/>
      <w:r w:rsidRPr="00E90038">
        <w:rPr>
          <w:rFonts w:ascii="Arial" w:hAnsi="Arial" w:cs="Arial"/>
          <w:b/>
          <w:bCs/>
          <w:sz w:val="20"/>
          <w:szCs w:val="20"/>
          <w:lang w:val="es-EC"/>
        </w:rPr>
        <w:t xml:space="preserve"> Center, Técnicos Asesor, Técnicos Auxiliar, Técnicos Latonería, Técnicos Pintura y otro personal administrativo que sea parte de posventa </w:t>
      </w:r>
      <w:r w:rsidRPr="00E90038">
        <w:rPr>
          <w:rFonts w:ascii="Arial" w:hAnsi="Arial" w:cs="Arial"/>
          <w:sz w:val="20"/>
          <w:szCs w:val="20"/>
          <w:lang w:val="es-EC"/>
        </w:rPr>
        <w:t xml:space="preserve">de la red de concesionarios autorizados en Chevrolet de todo el país. </w:t>
      </w:r>
    </w:p>
    <w:p w14:paraId="5C9C4341" w14:textId="77777777" w:rsidR="00901410" w:rsidRPr="00E90038" w:rsidRDefault="00901410" w:rsidP="007755AF">
      <w:pPr>
        <w:spacing w:after="203"/>
        <w:ind w:left="-5"/>
        <w:jc w:val="both"/>
        <w:rPr>
          <w:rFonts w:ascii="Arial" w:hAnsi="Arial" w:cs="Arial"/>
          <w:sz w:val="20"/>
          <w:szCs w:val="20"/>
          <w:lang w:val="es-EC"/>
        </w:rPr>
      </w:pPr>
    </w:p>
    <w:p w14:paraId="7144DFD7" w14:textId="2A7E459B" w:rsidR="003B2DC9" w:rsidRPr="00BD2E26" w:rsidRDefault="003B2DC9" w:rsidP="007755AF">
      <w:pPr>
        <w:jc w:val="both"/>
        <w:rPr>
          <w:rFonts w:ascii="Arial" w:hAnsi="Arial" w:cs="Arial"/>
          <w:sz w:val="20"/>
          <w:szCs w:val="20"/>
          <w:u w:val="single"/>
          <w:lang w:val="es-EC"/>
        </w:rPr>
      </w:pPr>
      <w:r w:rsidRPr="00BD2E26">
        <w:rPr>
          <w:rFonts w:ascii="Arial" w:hAnsi="Arial" w:cs="Arial"/>
          <w:b/>
          <w:bCs/>
          <w:sz w:val="20"/>
          <w:szCs w:val="20"/>
          <w:u w:val="single"/>
          <w:lang w:val="es-EC"/>
        </w:rPr>
        <w:t>ACTUALIZACIÓN DE DATOS</w:t>
      </w:r>
      <w:r w:rsidRPr="00BD2E26">
        <w:rPr>
          <w:rFonts w:ascii="Arial" w:hAnsi="Arial" w:cs="Arial"/>
          <w:sz w:val="20"/>
          <w:szCs w:val="20"/>
          <w:u w:val="single"/>
          <w:lang w:val="es-EC"/>
        </w:rPr>
        <w:t xml:space="preserve"> </w:t>
      </w:r>
    </w:p>
    <w:p w14:paraId="0776C989" w14:textId="77777777" w:rsidR="007A288C" w:rsidRPr="00E90038" w:rsidRDefault="007A288C" w:rsidP="007755AF">
      <w:pPr>
        <w:jc w:val="both"/>
        <w:rPr>
          <w:rFonts w:ascii="Arial" w:hAnsi="Arial" w:cs="Arial"/>
          <w:sz w:val="20"/>
          <w:szCs w:val="20"/>
          <w:lang w:val="es-EC"/>
        </w:rPr>
      </w:pPr>
    </w:p>
    <w:p w14:paraId="7A4C3B61" w14:textId="632011EB" w:rsidR="003B2DC9" w:rsidRDefault="003B2DC9" w:rsidP="007755AF">
      <w:pPr>
        <w:ind w:left="-5"/>
        <w:jc w:val="both"/>
        <w:rPr>
          <w:rFonts w:ascii="Arial" w:hAnsi="Arial" w:cs="Arial"/>
          <w:sz w:val="20"/>
          <w:szCs w:val="20"/>
          <w:lang w:val="es-EC"/>
        </w:rPr>
      </w:pPr>
      <w:bookmarkStart w:id="0" w:name="_Hlk14264456"/>
      <w:r w:rsidRPr="00E90038">
        <w:rPr>
          <w:rFonts w:ascii="Arial" w:hAnsi="Arial" w:cs="Arial"/>
          <w:sz w:val="20"/>
          <w:szCs w:val="20"/>
          <w:lang w:val="es-EC"/>
        </w:rPr>
        <w:t xml:space="preserve">Para acceder a “Guerreros Chevrolet Perú” los participantes deben ingresar a través de la página </w:t>
      </w:r>
      <w:hyperlink r:id="rId12" w:history="1">
        <w:r w:rsidRPr="00E90038">
          <w:rPr>
            <w:rStyle w:val="Hipervnculo"/>
            <w:rFonts w:ascii="Arial" w:hAnsi="Arial" w:cs="Arial"/>
            <w:sz w:val="20"/>
            <w:szCs w:val="20"/>
            <w:lang w:val="es-EC"/>
          </w:rPr>
          <w:t>www.guerreroschevroletperu.com</w:t>
        </w:r>
      </w:hyperlink>
      <w:r w:rsidRPr="00E90038">
        <w:rPr>
          <w:rFonts w:ascii="Arial" w:hAnsi="Arial" w:cs="Arial"/>
          <w:sz w:val="20"/>
          <w:szCs w:val="20"/>
          <w:lang w:val="es-EC"/>
        </w:rPr>
        <w:t xml:space="preserve">, con el usuario y la contraseña que </w:t>
      </w:r>
      <w:r w:rsidR="00805FAE">
        <w:rPr>
          <w:rFonts w:ascii="Arial" w:hAnsi="Arial" w:cs="Arial"/>
          <w:sz w:val="20"/>
          <w:szCs w:val="20"/>
          <w:lang w:val="es-EC"/>
        </w:rPr>
        <w:t>emitirán al momento de su registro en la web</w:t>
      </w:r>
      <w:bookmarkEnd w:id="0"/>
      <w:r w:rsidR="00344C2F">
        <w:rPr>
          <w:rFonts w:ascii="Arial" w:hAnsi="Arial" w:cs="Arial"/>
          <w:sz w:val="20"/>
          <w:szCs w:val="20"/>
          <w:lang w:val="es-EC"/>
        </w:rPr>
        <w:t xml:space="preserve">. </w:t>
      </w:r>
      <w:r w:rsidRPr="00E90038">
        <w:rPr>
          <w:rFonts w:ascii="Arial" w:hAnsi="Arial" w:cs="Arial"/>
          <w:sz w:val="20"/>
          <w:szCs w:val="20"/>
          <w:lang w:val="es-EC"/>
        </w:rPr>
        <w:t xml:space="preserve">Aquellos roles que no actualicen su información no quedarán activos, ni serán participantes, sin importar que hagan parte de la base de datos de su concesionario. </w:t>
      </w:r>
    </w:p>
    <w:p w14:paraId="2EC87371" w14:textId="77777777" w:rsidR="00BC3AE5" w:rsidRPr="00E90038" w:rsidRDefault="00BC3AE5" w:rsidP="007755AF">
      <w:pPr>
        <w:ind w:left="-5"/>
        <w:jc w:val="both"/>
        <w:rPr>
          <w:rFonts w:ascii="Arial" w:hAnsi="Arial" w:cs="Arial"/>
          <w:sz w:val="20"/>
          <w:szCs w:val="20"/>
          <w:lang w:val="es-EC"/>
        </w:rPr>
      </w:pPr>
    </w:p>
    <w:p w14:paraId="598EF73E" w14:textId="5F73B1A6" w:rsidR="003B2DC9" w:rsidRDefault="003B2DC9" w:rsidP="007755AF">
      <w:pPr>
        <w:ind w:left="-5"/>
        <w:jc w:val="both"/>
        <w:rPr>
          <w:rFonts w:ascii="Arial" w:hAnsi="Arial" w:cs="Arial"/>
          <w:sz w:val="20"/>
          <w:szCs w:val="20"/>
          <w:lang w:val="es-EC"/>
        </w:rPr>
      </w:pPr>
      <w:r w:rsidRPr="00E90038">
        <w:rPr>
          <w:rFonts w:ascii="Arial" w:hAnsi="Arial" w:cs="Arial"/>
          <w:sz w:val="20"/>
          <w:szCs w:val="20"/>
          <w:lang w:val="es-EC"/>
        </w:rPr>
        <w:t>Los nuevos trabajadores</w:t>
      </w:r>
      <w:r w:rsidR="00D31D42">
        <w:rPr>
          <w:rFonts w:ascii="Arial" w:hAnsi="Arial" w:cs="Arial"/>
          <w:sz w:val="20"/>
          <w:szCs w:val="20"/>
          <w:lang w:val="es-EC"/>
        </w:rPr>
        <w:t xml:space="preserve"> </w:t>
      </w:r>
      <w:r w:rsidRPr="00E90038">
        <w:rPr>
          <w:rFonts w:ascii="Arial" w:hAnsi="Arial" w:cs="Arial"/>
          <w:sz w:val="20"/>
          <w:szCs w:val="20"/>
          <w:lang w:val="es-EC"/>
        </w:rPr>
        <w:t xml:space="preserve">deben solicitar la inscripción a través de la página </w:t>
      </w:r>
      <w:hyperlink r:id="rId13" w:history="1">
        <w:r w:rsidRPr="00E90038">
          <w:rPr>
            <w:rStyle w:val="Hipervnculo"/>
            <w:rFonts w:ascii="Arial" w:hAnsi="Arial" w:cs="Arial"/>
            <w:sz w:val="20"/>
            <w:szCs w:val="20"/>
            <w:lang w:val="es-EC"/>
          </w:rPr>
          <w:t>www.guerreroschevroletperu.com</w:t>
        </w:r>
      </w:hyperlink>
      <w:hyperlink r:id="rId14">
        <w:r w:rsidRPr="00E90038">
          <w:rPr>
            <w:rFonts w:ascii="Arial" w:hAnsi="Arial" w:cs="Arial"/>
            <w:sz w:val="20"/>
            <w:szCs w:val="20"/>
            <w:lang w:val="es-EC"/>
          </w:rPr>
          <w:t xml:space="preserve"> </w:t>
        </w:r>
      </w:hyperlink>
      <w:r w:rsidRPr="00E90038">
        <w:rPr>
          <w:rFonts w:ascii="Arial" w:hAnsi="Arial" w:cs="Arial"/>
          <w:sz w:val="20"/>
          <w:szCs w:val="20"/>
          <w:lang w:val="es-EC"/>
        </w:rPr>
        <w:t xml:space="preserve">y registrar su información básica. En respuesta a esto se genera una activación por parte de la plataforma y solo quedarán activos si corresponden a un perfil </w:t>
      </w:r>
      <w:r w:rsidR="00246022">
        <w:rPr>
          <w:rFonts w:ascii="Arial" w:hAnsi="Arial" w:cs="Arial"/>
          <w:sz w:val="20"/>
          <w:szCs w:val="20"/>
          <w:lang w:val="es-EC"/>
        </w:rPr>
        <w:t>autorizado</w:t>
      </w:r>
      <w:r w:rsidRPr="00E90038">
        <w:rPr>
          <w:rFonts w:ascii="Arial" w:hAnsi="Arial" w:cs="Arial"/>
          <w:sz w:val="20"/>
          <w:szCs w:val="20"/>
          <w:lang w:val="es-EC"/>
        </w:rPr>
        <w:t xml:space="preserve">. De esta manera el usuario recibe una confirmación en su correo electrónico, la cual debe completar para el registro de usuario activo. </w:t>
      </w:r>
    </w:p>
    <w:p w14:paraId="529D6A60" w14:textId="77777777" w:rsidR="001A4812" w:rsidRPr="00E90038" w:rsidRDefault="001A4812" w:rsidP="007755AF">
      <w:pPr>
        <w:ind w:left="-5"/>
        <w:jc w:val="both"/>
        <w:rPr>
          <w:rFonts w:ascii="Arial" w:hAnsi="Arial" w:cs="Arial"/>
          <w:color w:val="FF0000"/>
          <w:sz w:val="20"/>
          <w:szCs w:val="20"/>
          <w:lang w:val="es-EC"/>
        </w:rPr>
      </w:pPr>
    </w:p>
    <w:p w14:paraId="5CAFDADE" w14:textId="5F1B1483" w:rsidR="003B2DC9" w:rsidRDefault="003B2DC9" w:rsidP="007755AF">
      <w:pPr>
        <w:ind w:left="-5"/>
        <w:jc w:val="both"/>
        <w:rPr>
          <w:rStyle w:val="Hipervnculo"/>
          <w:rFonts w:ascii="Arial" w:hAnsi="Arial" w:cs="Arial"/>
          <w:sz w:val="20"/>
          <w:szCs w:val="20"/>
          <w:lang w:val="es-EC"/>
        </w:rPr>
      </w:pPr>
      <w:r w:rsidRPr="00E90038">
        <w:rPr>
          <w:rFonts w:ascii="Arial" w:hAnsi="Arial" w:cs="Arial"/>
          <w:sz w:val="20"/>
          <w:szCs w:val="20"/>
          <w:lang w:val="es-EC"/>
        </w:rPr>
        <w:t xml:space="preserve">Cualquier variación en cuanto a roles en los trabajadores, deben ser notificados al correo electrónico: </w:t>
      </w:r>
      <w:hyperlink r:id="rId15" w:history="1">
        <w:r w:rsidR="00183D70" w:rsidRPr="009E34D6">
          <w:rPr>
            <w:rStyle w:val="Hipervnculo"/>
            <w:rFonts w:ascii="Arial" w:hAnsi="Arial" w:cs="Arial"/>
            <w:sz w:val="20"/>
            <w:szCs w:val="20"/>
            <w:highlight w:val="yellow"/>
            <w:lang w:val="es-EC"/>
          </w:rPr>
          <w:t>info@guerreroschevroletperu.com</w:t>
        </w:r>
        <w:r w:rsidR="00183D70" w:rsidRPr="009E34D6">
          <w:rPr>
            <w:rStyle w:val="Hipervnculo"/>
            <w:rFonts w:ascii="Arial" w:hAnsi="Arial" w:cs="Arial"/>
            <w:sz w:val="20"/>
            <w:szCs w:val="20"/>
            <w:lang w:val="es-EC"/>
          </w:rPr>
          <w:t>.co</w:t>
        </w:r>
      </w:hyperlink>
    </w:p>
    <w:p w14:paraId="726F52AA" w14:textId="77777777" w:rsidR="00183D70" w:rsidRPr="00E90038" w:rsidRDefault="00183D70" w:rsidP="007755AF">
      <w:pPr>
        <w:ind w:left="-5"/>
        <w:jc w:val="both"/>
        <w:rPr>
          <w:rFonts w:ascii="Arial" w:hAnsi="Arial" w:cs="Arial"/>
          <w:sz w:val="20"/>
          <w:szCs w:val="20"/>
          <w:lang w:val="es-EC"/>
        </w:rPr>
      </w:pPr>
    </w:p>
    <w:p w14:paraId="616C4C37" w14:textId="37A0AFBB" w:rsidR="003B2DC9" w:rsidRPr="00E90038" w:rsidRDefault="003B2DC9" w:rsidP="007755AF">
      <w:pPr>
        <w:spacing w:after="365"/>
        <w:ind w:left="-5"/>
        <w:jc w:val="both"/>
        <w:rPr>
          <w:rFonts w:ascii="Arial" w:hAnsi="Arial" w:cs="Arial"/>
          <w:sz w:val="20"/>
          <w:szCs w:val="20"/>
          <w:lang w:val="es-EC"/>
        </w:rPr>
      </w:pPr>
      <w:r w:rsidRPr="00E90038">
        <w:rPr>
          <w:rFonts w:ascii="Arial" w:hAnsi="Arial" w:cs="Arial"/>
          <w:sz w:val="20"/>
          <w:szCs w:val="20"/>
          <w:lang w:val="es-EC"/>
        </w:rPr>
        <w:t xml:space="preserve">Así mismo, cualquier novedad de salida que se presente con algún participante </w:t>
      </w:r>
      <w:r w:rsidRPr="00E90038">
        <w:rPr>
          <w:rFonts w:ascii="Arial" w:hAnsi="Arial" w:cs="Arial"/>
          <w:sz w:val="20"/>
          <w:szCs w:val="20"/>
          <w:u w:val="single" w:color="000000"/>
          <w:lang w:val="es-EC"/>
        </w:rPr>
        <w:t>se debe informar al respectivo</w:t>
      </w:r>
      <w:r w:rsidRPr="00E90038">
        <w:rPr>
          <w:rFonts w:ascii="Arial" w:hAnsi="Arial" w:cs="Arial"/>
          <w:sz w:val="20"/>
          <w:szCs w:val="20"/>
          <w:lang w:val="es-EC"/>
        </w:rPr>
        <w:t xml:space="preserve"> </w:t>
      </w:r>
      <w:r w:rsidRPr="00E90038">
        <w:rPr>
          <w:rFonts w:ascii="Arial" w:hAnsi="Arial" w:cs="Arial"/>
          <w:sz w:val="20"/>
          <w:szCs w:val="20"/>
          <w:u w:val="single" w:color="000000"/>
          <w:lang w:val="es-EC"/>
        </w:rPr>
        <w:t xml:space="preserve">Gerente de </w:t>
      </w:r>
      <w:r w:rsidR="00183D70">
        <w:rPr>
          <w:rFonts w:ascii="Arial" w:hAnsi="Arial" w:cs="Arial"/>
          <w:sz w:val="20"/>
          <w:szCs w:val="20"/>
          <w:u w:val="single" w:color="000000"/>
          <w:lang w:val="es-EC"/>
        </w:rPr>
        <w:t>Distrito</w:t>
      </w:r>
      <w:r w:rsidRPr="00E90038">
        <w:rPr>
          <w:rFonts w:ascii="Arial" w:hAnsi="Arial" w:cs="Arial"/>
          <w:sz w:val="20"/>
          <w:szCs w:val="20"/>
          <w:lang w:val="es-EC"/>
        </w:rPr>
        <w:t xml:space="preserve"> con el fin de actualizar la</w:t>
      </w:r>
      <w:r w:rsidR="00183D70">
        <w:rPr>
          <w:rFonts w:ascii="Arial" w:hAnsi="Arial" w:cs="Arial"/>
          <w:sz w:val="20"/>
          <w:szCs w:val="20"/>
          <w:lang w:val="es-EC"/>
        </w:rPr>
        <w:t xml:space="preserve"> i</w:t>
      </w:r>
      <w:r w:rsidRPr="00E90038">
        <w:rPr>
          <w:rFonts w:ascii="Arial" w:hAnsi="Arial" w:cs="Arial"/>
          <w:sz w:val="20"/>
          <w:szCs w:val="20"/>
          <w:lang w:val="es-EC"/>
        </w:rPr>
        <w:t>nformación en la plataforma.</w:t>
      </w:r>
    </w:p>
    <w:p w14:paraId="3BE17440" w14:textId="4A0E7D1F" w:rsidR="003B2DC9" w:rsidRPr="00FB4804" w:rsidRDefault="003B2DC9" w:rsidP="00FB4804">
      <w:pPr>
        <w:spacing w:after="365"/>
        <w:ind w:left="-5"/>
        <w:jc w:val="both"/>
        <w:rPr>
          <w:rFonts w:ascii="Arial" w:hAnsi="Arial" w:cs="Arial"/>
          <w:sz w:val="20"/>
          <w:szCs w:val="20"/>
          <w:lang w:val="es-EC"/>
        </w:rPr>
      </w:pPr>
      <w:r w:rsidRPr="00E90038">
        <w:rPr>
          <w:rFonts w:ascii="Arial" w:hAnsi="Arial" w:cs="Arial"/>
          <w:sz w:val="20"/>
          <w:szCs w:val="20"/>
          <w:lang w:val="es-EC"/>
        </w:rPr>
        <w:t>Todos los integrantes que hacen parte del equipo de Posventa en los concesionarios se contempla</w:t>
      </w:r>
      <w:r w:rsidR="00FB4804">
        <w:rPr>
          <w:rFonts w:ascii="Arial" w:hAnsi="Arial" w:cs="Arial"/>
          <w:sz w:val="20"/>
          <w:szCs w:val="20"/>
          <w:lang w:val="es-EC"/>
        </w:rPr>
        <w:t>ran</w:t>
      </w:r>
      <w:r w:rsidRPr="00E90038">
        <w:rPr>
          <w:rFonts w:ascii="Arial" w:hAnsi="Arial" w:cs="Arial"/>
          <w:sz w:val="20"/>
          <w:szCs w:val="20"/>
          <w:lang w:val="es-EC"/>
        </w:rPr>
        <w:t xml:space="preserve"> según </w:t>
      </w:r>
      <w:r w:rsidR="00FB4804">
        <w:rPr>
          <w:rFonts w:ascii="Arial" w:hAnsi="Arial" w:cs="Arial"/>
          <w:sz w:val="20"/>
          <w:szCs w:val="20"/>
          <w:lang w:val="es-EC"/>
        </w:rPr>
        <w:t>los siguientes</w:t>
      </w:r>
      <w:r w:rsidRPr="00E90038">
        <w:rPr>
          <w:rFonts w:ascii="Arial" w:hAnsi="Arial" w:cs="Arial"/>
          <w:sz w:val="20"/>
          <w:szCs w:val="20"/>
          <w:lang w:val="es-EC"/>
        </w:rPr>
        <w:t xml:space="preserve"> perfiles: </w:t>
      </w:r>
    </w:p>
    <w:p w14:paraId="53359A7C" w14:textId="77777777" w:rsidR="003B2DC9" w:rsidRPr="00E90038" w:rsidRDefault="003B2DC9" w:rsidP="007755AF">
      <w:pPr>
        <w:numPr>
          <w:ilvl w:val="0"/>
          <w:numId w:val="18"/>
        </w:numPr>
        <w:spacing w:after="40"/>
        <w:ind w:hanging="360"/>
        <w:jc w:val="both"/>
        <w:rPr>
          <w:rFonts w:ascii="Arial" w:hAnsi="Arial" w:cs="Arial"/>
          <w:sz w:val="20"/>
          <w:szCs w:val="20"/>
          <w:lang w:val="es-EC"/>
        </w:rPr>
      </w:pPr>
      <w:r w:rsidRPr="00E90038">
        <w:rPr>
          <w:rFonts w:ascii="Arial" w:hAnsi="Arial" w:cs="Arial"/>
          <w:b/>
          <w:bCs/>
          <w:sz w:val="20"/>
          <w:szCs w:val="20"/>
          <w:lang w:val="es-EC"/>
        </w:rPr>
        <w:t>Líderes:</w:t>
      </w:r>
      <w:r w:rsidRPr="00E90038">
        <w:rPr>
          <w:rFonts w:ascii="Arial" w:hAnsi="Arial" w:cs="Arial"/>
          <w:sz w:val="20"/>
          <w:szCs w:val="20"/>
          <w:lang w:val="es-EC"/>
        </w:rPr>
        <w:t xml:space="preserve"> Gerentes de Posventa y </w:t>
      </w:r>
      <w:proofErr w:type="gramStart"/>
      <w:r w:rsidRPr="00E90038">
        <w:rPr>
          <w:rFonts w:ascii="Arial" w:hAnsi="Arial" w:cs="Arial"/>
          <w:sz w:val="20"/>
          <w:szCs w:val="20"/>
          <w:lang w:val="es-EC"/>
        </w:rPr>
        <w:t>Jefes</w:t>
      </w:r>
      <w:proofErr w:type="gramEnd"/>
      <w:r w:rsidRPr="00E90038">
        <w:rPr>
          <w:rFonts w:ascii="Arial" w:hAnsi="Arial" w:cs="Arial"/>
          <w:sz w:val="20"/>
          <w:szCs w:val="20"/>
          <w:lang w:val="es-EC"/>
        </w:rPr>
        <w:t xml:space="preserve"> de Taller.</w:t>
      </w:r>
    </w:p>
    <w:p w14:paraId="4A745BB7" w14:textId="77777777" w:rsidR="003B2DC9" w:rsidRPr="00E90038" w:rsidRDefault="003B2DC9" w:rsidP="007755AF">
      <w:pPr>
        <w:numPr>
          <w:ilvl w:val="0"/>
          <w:numId w:val="18"/>
        </w:numPr>
        <w:spacing w:after="42"/>
        <w:ind w:hanging="360"/>
        <w:jc w:val="both"/>
        <w:rPr>
          <w:rFonts w:ascii="Arial" w:hAnsi="Arial" w:cs="Arial"/>
          <w:sz w:val="20"/>
          <w:szCs w:val="20"/>
          <w:lang w:val="es-EC"/>
        </w:rPr>
      </w:pPr>
      <w:r w:rsidRPr="00E90038">
        <w:rPr>
          <w:rFonts w:ascii="Arial" w:hAnsi="Arial" w:cs="Arial"/>
          <w:b/>
          <w:bCs/>
          <w:sz w:val="20"/>
          <w:szCs w:val="20"/>
          <w:lang w:val="es-EC"/>
        </w:rPr>
        <w:t>Asesores de Servicio:</w:t>
      </w:r>
      <w:r w:rsidRPr="00E90038">
        <w:rPr>
          <w:rFonts w:ascii="Arial" w:hAnsi="Arial" w:cs="Arial"/>
          <w:sz w:val="20"/>
          <w:szCs w:val="20"/>
          <w:lang w:val="es-EC"/>
        </w:rPr>
        <w:t xml:space="preserve"> Asesor de Taller, Asesor de Repuestos, Asesor de Colisión, Asesor </w:t>
      </w:r>
      <w:proofErr w:type="spellStart"/>
      <w:r w:rsidRPr="00E90038">
        <w:rPr>
          <w:rFonts w:ascii="Arial" w:hAnsi="Arial" w:cs="Arial"/>
          <w:sz w:val="20"/>
          <w:szCs w:val="20"/>
          <w:lang w:val="es-EC"/>
        </w:rPr>
        <w:t>Contact</w:t>
      </w:r>
      <w:proofErr w:type="spellEnd"/>
      <w:r w:rsidRPr="00E90038">
        <w:rPr>
          <w:rFonts w:ascii="Arial" w:hAnsi="Arial" w:cs="Arial"/>
          <w:sz w:val="20"/>
          <w:szCs w:val="20"/>
          <w:lang w:val="es-EC"/>
        </w:rPr>
        <w:t xml:space="preserve"> Center.</w:t>
      </w:r>
    </w:p>
    <w:p w14:paraId="6CEF5F0F" w14:textId="77777777" w:rsidR="003B2DC9" w:rsidRPr="00901410" w:rsidRDefault="003B2DC9" w:rsidP="007755AF">
      <w:pPr>
        <w:numPr>
          <w:ilvl w:val="0"/>
          <w:numId w:val="18"/>
        </w:numPr>
        <w:spacing w:after="42"/>
        <w:ind w:hanging="360"/>
        <w:jc w:val="both"/>
        <w:rPr>
          <w:rFonts w:ascii="Arial" w:hAnsi="Arial" w:cs="Arial"/>
          <w:b/>
          <w:bCs/>
          <w:sz w:val="20"/>
          <w:szCs w:val="20"/>
        </w:rPr>
      </w:pPr>
      <w:proofErr w:type="spellStart"/>
      <w:r w:rsidRPr="00E90038">
        <w:rPr>
          <w:rFonts w:ascii="Arial" w:hAnsi="Arial" w:cs="Arial"/>
          <w:b/>
          <w:bCs/>
          <w:sz w:val="20"/>
          <w:szCs w:val="20"/>
        </w:rPr>
        <w:t>Técnicos</w:t>
      </w:r>
      <w:proofErr w:type="spellEnd"/>
      <w:r w:rsidRPr="00E90038">
        <w:rPr>
          <w:rFonts w:ascii="Arial" w:hAnsi="Arial" w:cs="Arial"/>
          <w:b/>
          <w:bCs/>
          <w:sz w:val="20"/>
          <w:szCs w:val="20"/>
        </w:rPr>
        <w:t xml:space="preserve">: </w:t>
      </w:r>
      <w:r w:rsidRPr="00E90038">
        <w:rPr>
          <w:rFonts w:ascii="Arial" w:hAnsi="Arial" w:cs="Arial"/>
          <w:sz w:val="20"/>
          <w:szCs w:val="20"/>
        </w:rPr>
        <w:t xml:space="preserve">Técnico Asesor, Técnico Auxiliar, Técnico </w:t>
      </w:r>
      <w:proofErr w:type="spellStart"/>
      <w:r w:rsidRPr="00E90038">
        <w:rPr>
          <w:rFonts w:ascii="Arial" w:hAnsi="Arial" w:cs="Arial"/>
          <w:sz w:val="20"/>
          <w:szCs w:val="20"/>
        </w:rPr>
        <w:t>Latonería</w:t>
      </w:r>
      <w:proofErr w:type="spellEnd"/>
      <w:r w:rsidRPr="00E90038">
        <w:rPr>
          <w:rFonts w:ascii="Arial" w:hAnsi="Arial" w:cs="Arial"/>
          <w:sz w:val="20"/>
          <w:szCs w:val="20"/>
        </w:rPr>
        <w:t>, Técnico Pintura.</w:t>
      </w:r>
    </w:p>
    <w:p w14:paraId="5D914D90" w14:textId="77777777" w:rsidR="00901410" w:rsidRDefault="00901410" w:rsidP="00901410">
      <w:pPr>
        <w:spacing w:after="42"/>
        <w:ind w:left="720"/>
        <w:jc w:val="both"/>
        <w:rPr>
          <w:rFonts w:ascii="Arial" w:hAnsi="Arial" w:cs="Arial"/>
          <w:b/>
          <w:bCs/>
          <w:sz w:val="20"/>
          <w:szCs w:val="20"/>
        </w:rPr>
      </w:pPr>
    </w:p>
    <w:p w14:paraId="43724DDB" w14:textId="77777777" w:rsidR="00901410" w:rsidRDefault="00901410" w:rsidP="00901410">
      <w:pPr>
        <w:spacing w:after="42"/>
        <w:ind w:left="720"/>
        <w:jc w:val="both"/>
        <w:rPr>
          <w:rFonts w:ascii="Arial" w:hAnsi="Arial" w:cs="Arial"/>
          <w:b/>
          <w:bCs/>
          <w:sz w:val="20"/>
          <w:szCs w:val="20"/>
        </w:rPr>
      </w:pPr>
    </w:p>
    <w:p w14:paraId="0DC0A251" w14:textId="77777777" w:rsidR="00901410" w:rsidRPr="00E90038" w:rsidRDefault="00901410" w:rsidP="00901410">
      <w:pPr>
        <w:spacing w:after="42"/>
        <w:ind w:left="720"/>
        <w:jc w:val="both"/>
        <w:rPr>
          <w:rFonts w:ascii="Arial" w:hAnsi="Arial" w:cs="Arial"/>
          <w:b/>
          <w:bCs/>
          <w:sz w:val="20"/>
          <w:szCs w:val="20"/>
        </w:rPr>
      </w:pPr>
    </w:p>
    <w:p w14:paraId="361EABA6" w14:textId="77777777" w:rsidR="003B2DC9" w:rsidRDefault="003B2DC9" w:rsidP="007755AF">
      <w:pPr>
        <w:spacing w:after="226"/>
        <w:jc w:val="both"/>
        <w:rPr>
          <w:rFonts w:ascii="Arial" w:hAnsi="Arial" w:cs="Arial"/>
          <w:sz w:val="20"/>
          <w:szCs w:val="20"/>
        </w:rPr>
      </w:pPr>
    </w:p>
    <w:p w14:paraId="3E9439AE" w14:textId="2655E1CB" w:rsidR="00BD2E26" w:rsidRPr="00BD2E26" w:rsidRDefault="00BD2E26" w:rsidP="00BD2E26">
      <w:pPr>
        <w:jc w:val="both"/>
        <w:rPr>
          <w:rFonts w:ascii="Arial" w:hAnsi="Arial" w:cs="Arial"/>
          <w:sz w:val="20"/>
          <w:szCs w:val="20"/>
          <w:u w:val="single"/>
          <w:lang w:val="es-EC"/>
        </w:rPr>
      </w:pPr>
      <w:r>
        <w:rPr>
          <w:rFonts w:ascii="Arial" w:hAnsi="Arial" w:cs="Arial"/>
          <w:b/>
          <w:bCs/>
          <w:sz w:val="20"/>
          <w:szCs w:val="20"/>
          <w:u w:val="single"/>
          <w:lang w:val="es-EC"/>
        </w:rPr>
        <w:t>MECÁNICA DEL PROGRAMA</w:t>
      </w:r>
    </w:p>
    <w:p w14:paraId="2A1EBDCB" w14:textId="77777777" w:rsidR="00C30348" w:rsidRDefault="00C30348" w:rsidP="007755AF">
      <w:pPr>
        <w:spacing w:after="226"/>
        <w:jc w:val="both"/>
        <w:rPr>
          <w:rFonts w:ascii="Arial" w:hAnsi="Arial" w:cs="Arial"/>
          <w:sz w:val="20"/>
          <w:szCs w:val="20"/>
          <w:lang w:val="es-EC"/>
        </w:rPr>
      </w:pPr>
    </w:p>
    <w:p w14:paraId="63926605" w14:textId="70042872" w:rsidR="00C30348" w:rsidRDefault="00C30348" w:rsidP="007755AF">
      <w:pPr>
        <w:spacing w:after="226"/>
        <w:jc w:val="both"/>
        <w:rPr>
          <w:rFonts w:ascii="Arial" w:hAnsi="Arial" w:cs="Arial"/>
          <w:sz w:val="20"/>
          <w:szCs w:val="20"/>
          <w:lang w:val="es-EC"/>
        </w:rPr>
      </w:pPr>
      <w:r>
        <w:rPr>
          <w:rFonts w:ascii="Arial" w:hAnsi="Arial" w:cs="Arial"/>
          <w:sz w:val="20"/>
          <w:szCs w:val="20"/>
          <w:lang w:val="es-EC"/>
        </w:rPr>
        <w:t>Todos los meses se evaluará al participante en base a 2 factores específicos:</w:t>
      </w:r>
    </w:p>
    <w:p w14:paraId="2D68A913" w14:textId="717793E7" w:rsidR="00C30348" w:rsidRPr="00E90038" w:rsidRDefault="00C30348" w:rsidP="00C30348">
      <w:pPr>
        <w:pStyle w:val="Prrafodelista"/>
        <w:numPr>
          <w:ilvl w:val="0"/>
          <w:numId w:val="21"/>
        </w:numPr>
        <w:spacing w:after="226"/>
        <w:jc w:val="both"/>
        <w:rPr>
          <w:rFonts w:ascii="Arial" w:hAnsi="Arial" w:cs="Arial"/>
          <w:sz w:val="20"/>
          <w:szCs w:val="20"/>
        </w:rPr>
      </w:pPr>
      <w:proofErr w:type="spellStart"/>
      <w:r w:rsidRPr="00E90038">
        <w:rPr>
          <w:rFonts w:ascii="Arial" w:hAnsi="Arial" w:cs="Arial"/>
          <w:b/>
          <w:bCs/>
          <w:sz w:val="20"/>
          <w:szCs w:val="20"/>
        </w:rPr>
        <w:t>Desempeño</w:t>
      </w:r>
      <w:proofErr w:type="spellEnd"/>
      <w:r w:rsidRPr="00E90038">
        <w:rPr>
          <w:rFonts w:ascii="Arial" w:hAnsi="Arial" w:cs="Arial"/>
          <w:b/>
          <w:bCs/>
          <w:sz w:val="20"/>
          <w:szCs w:val="20"/>
        </w:rPr>
        <w:t xml:space="preserve"> de </w:t>
      </w:r>
      <w:proofErr w:type="spellStart"/>
      <w:r w:rsidRPr="00E90038">
        <w:rPr>
          <w:rFonts w:ascii="Arial" w:hAnsi="Arial" w:cs="Arial"/>
          <w:b/>
          <w:bCs/>
          <w:sz w:val="20"/>
          <w:szCs w:val="20"/>
        </w:rPr>
        <w:t>Equipo</w:t>
      </w:r>
      <w:proofErr w:type="spellEnd"/>
      <w:r w:rsidRPr="00E90038">
        <w:rPr>
          <w:rFonts w:ascii="Arial" w:hAnsi="Arial" w:cs="Arial"/>
          <w:sz w:val="20"/>
          <w:szCs w:val="20"/>
        </w:rPr>
        <w:t xml:space="preserve">.  </w:t>
      </w:r>
    </w:p>
    <w:p w14:paraId="232B0370" w14:textId="77777777" w:rsidR="00C30348" w:rsidRPr="00E90038" w:rsidRDefault="00C30348" w:rsidP="00C30348">
      <w:pPr>
        <w:pStyle w:val="Prrafodelista"/>
        <w:spacing w:after="226"/>
        <w:jc w:val="both"/>
        <w:rPr>
          <w:rFonts w:ascii="Arial" w:hAnsi="Arial" w:cs="Arial"/>
          <w:sz w:val="20"/>
          <w:szCs w:val="20"/>
        </w:rPr>
      </w:pPr>
    </w:p>
    <w:p w14:paraId="6D1789FC" w14:textId="0AE426E4" w:rsidR="00C30348" w:rsidRDefault="00C30348" w:rsidP="00C30348">
      <w:pPr>
        <w:spacing w:after="226"/>
        <w:ind w:left="360"/>
        <w:jc w:val="both"/>
        <w:rPr>
          <w:rFonts w:ascii="Arial" w:hAnsi="Arial" w:cs="Arial"/>
          <w:sz w:val="20"/>
          <w:szCs w:val="20"/>
          <w:lang w:val="es-EC"/>
        </w:rPr>
      </w:pPr>
      <w:r>
        <w:rPr>
          <w:rFonts w:ascii="Arial" w:hAnsi="Arial" w:cs="Arial"/>
          <w:sz w:val="20"/>
          <w:szCs w:val="20"/>
          <w:lang w:val="es-EC"/>
        </w:rPr>
        <w:t xml:space="preserve">Todos los meses se establecerán </w:t>
      </w:r>
      <w:r w:rsidRPr="00C30348">
        <w:rPr>
          <w:rFonts w:ascii="Arial" w:hAnsi="Arial" w:cs="Arial"/>
          <w:b/>
          <w:bCs/>
          <w:sz w:val="20"/>
          <w:szCs w:val="20"/>
          <w:lang w:val="es-EC"/>
        </w:rPr>
        <w:t>metas</w:t>
      </w:r>
      <w:r>
        <w:rPr>
          <w:rFonts w:ascii="Arial" w:hAnsi="Arial" w:cs="Arial"/>
          <w:sz w:val="20"/>
          <w:szCs w:val="20"/>
          <w:lang w:val="es-EC"/>
        </w:rPr>
        <w:t xml:space="preserve"> en </w:t>
      </w:r>
      <w:r>
        <w:rPr>
          <w:rFonts w:ascii="Arial" w:hAnsi="Arial" w:cs="Arial"/>
          <w:sz w:val="20"/>
          <w:szCs w:val="20"/>
          <w:lang w:val="es-EC"/>
        </w:rPr>
        <w:t xml:space="preserve">3 </w:t>
      </w:r>
      <w:r>
        <w:rPr>
          <w:rFonts w:ascii="Arial" w:hAnsi="Arial" w:cs="Arial"/>
          <w:sz w:val="20"/>
          <w:szCs w:val="20"/>
          <w:lang w:val="es-EC"/>
        </w:rPr>
        <w:t xml:space="preserve">indicadores claves </w:t>
      </w:r>
      <w:r>
        <w:rPr>
          <w:rFonts w:ascii="Arial" w:hAnsi="Arial" w:cs="Arial"/>
          <w:sz w:val="20"/>
          <w:szCs w:val="20"/>
          <w:lang w:val="es-EC"/>
        </w:rPr>
        <w:t>para</w:t>
      </w:r>
      <w:r>
        <w:rPr>
          <w:rFonts w:ascii="Arial" w:hAnsi="Arial" w:cs="Arial"/>
          <w:sz w:val="20"/>
          <w:szCs w:val="20"/>
          <w:lang w:val="es-EC"/>
        </w:rPr>
        <w:t xml:space="preserve"> desempeño del negocio Posventa</w:t>
      </w:r>
      <w:r w:rsidRPr="00E90038">
        <w:rPr>
          <w:rFonts w:ascii="Arial" w:hAnsi="Arial" w:cs="Arial"/>
          <w:sz w:val="20"/>
          <w:szCs w:val="20"/>
          <w:lang w:val="es-EC"/>
        </w:rPr>
        <w:t xml:space="preserve">. </w:t>
      </w:r>
    </w:p>
    <w:p w14:paraId="64D0C76A" w14:textId="05B6606C" w:rsidR="00C30348" w:rsidRDefault="00C30348" w:rsidP="00C30348">
      <w:pPr>
        <w:spacing w:after="226"/>
        <w:ind w:left="360"/>
        <w:jc w:val="both"/>
        <w:rPr>
          <w:rFonts w:ascii="Arial" w:hAnsi="Arial" w:cs="Arial"/>
          <w:sz w:val="20"/>
          <w:szCs w:val="20"/>
          <w:lang w:val="es-EC"/>
        </w:rPr>
      </w:pPr>
      <w:r w:rsidRPr="00E90038">
        <w:rPr>
          <w:rFonts w:ascii="Arial" w:hAnsi="Arial" w:cs="Arial"/>
          <w:sz w:val="20"/>
          <w:szCs w:val="20"/>
          <w:lang w:val="es-EC"/>
        </w:rPr>
        <w:t xml:space="preserve">Al cierre de cada mes, cada concesionario será evaluado </w:t>
      </w:r>
      <w:proofErr w:type="gramStart"/>
      <w:r w:rsidRPr="00E90038">
        <w:rPr>
          <w:rFonts w:ascii="Arial" w:hAnsi="Arial" w:cs="Arial"/>
          <w:sz w:val="20"/>
          <w:szCs w:val="20"/>
          <w:lang w:val="es-EC"/>
        </w:rPr>
        <w:t xml:space="preserve">de acuerdo </w:t>
      </w:r>
      <w:r w:rsidR="00E36041">
        <w:rPr>
          <w:rFonts w:ascii="Arial" w:hAnsi="Arial" w:cs="Arial"/>
          <w:sz w:val="20"/>
          <w:szCs w:val="20"/>
          <w:lang w:val="es-EC"/>
        </w:rPr>
        <w:t>a</w:t>
      </w:r>
      <w:proofErr w:type="gramEnd"/>
      <w:r w:rsidRPr="00E90038">
        <w:rPr>
          <w:rFonts w:ascii="Arial" w:hAnsi="Arial" w:cs="Arial"/>
          <w:sz w:val="20"/>
          <w:szCs w:val="20"/>
          <w:lang w:val="es-EC"/>
        </w:rPr>
        <w:t xml:space="preserve"> su gestión. Los </w:t>
      </w:r>
      <w:r>
        <w:rPr>
          <w:rFonts w:ascii="Arial" w:hAnsi="Arial" w:cs="Arial"/>
          <w:sz w:val="20"/>
          <w:szCs w:val="20"/>
          <w:lang w:val="es-EC"/>
        </w:rPr>
        <w:t xml:space="preserve">indicadores clave asignados tendrán </w:t>
      </w:r>
      <w:r w:rsidRPr="00E90038">
        <w:rPr>
          <w:rFonts w:ascii="Arial" w:hAnsi="Arial" w:cs="Arial"/>
          <w:sz w:val="20"/>
          <w:szCs w:val="20"/>
          <w:lang w:val="es-EC"/>
        </w:rPr>
        <w:t>un peso</w:t>
      </w:r>
      <w:r>
        <w:rPr>
          <w:rFonts w:ascii="Arial" w:hAnsi="Arial" w:cs="Arial"/>
          <w:sz w:val="20"/>
          <w:szCs w:val="20"/>
          <w:lang w:val="es-EC"/>
        </w:rPr>
        <w:t xml:space="preserve"> en la evaluación</w:t>
      </w:r>
      <w:r w:rsidRPr="00E90038">
        <w:rPr>
          <w:rFonts w:ascii="Arial" w:hAnsi="Arial" w:cs="Arial"/>
          <w:sz w:val="20"/>
          <w:szCs w:val="20"/>
          <w:lang w:val="es-EC"/>
        </w:rPr>
        <w:t xml:space="preserve"> y como resultante se genera un promedio total que hemos denominado </w:t>
      </w:r>
      <w:r w:rsidRPr="00E90038">
        <w:rPr>
          <w:rFonts w:ascii="Arial" w:hAnsi="Arial" w:cs="Arial"/>
          <w:b/>
          <w:bCs/>
          <w:sz w:val="20"/>
          <w:szCs w:val="20"/>
          <w:lang w:val="es-EC"/>
        </w:rPr>
        <w:t>“Desempeño de equipo”</w:t>
      </w:r>
    </w:p>
    <w:p w14:paraId="51ABDA0B" w14:textId="0AFFBB4E" w:rsidR="003B2DC9" w:rsidRPr="00C30348" w:rsidRDefault="00706F44" w:rsidP="00C30348">
      <w:pPr>
        <w:spacing w:after="226"/>
        <w:ind w:left="360"/>
        <w:jc w:val="both"/>
        <w:rPr>
          <w:rFonts w:ascii="Arial" w:hAnsi="Arial" w:cs="Arial"/>
          <w:sz w:val="20"/>
          <w:szCs w:val="20"/>
          <w:lang w:val="es-EC"/>
        </w:rPr>
      </w:pPr>
      <w:r>
        <w:rPr>
          <w:rFonts w:ascii="Arial" w:hAnsi="Arial" w:cs="Arial"/>
          <w:sz w:val="20"/>
          <w:szCs w:val="20"/>
          <w:lang w:val="es-EC"/>
        </w:rPr>
        <w:t>Dichas metas</w:t>
      </w:r>
      <w:r w:rsidR="003B2DC9" w:rsidRPr="00E90038">
        <w:rPr>
          <w:rFonts w:ascii="Arial" w:hAnsi="Arial" w:cs="Arial"/>
          <w:sz w:val="20"/>
          <w:szCs w:val="20"/>
          <w:lang w:val="es-EC"/>
        </w:rPr>
        <w:t xml:space="preserve"> son </w:t>
      </w:r>
      <w:proofErr w:type="gramStart"/>
      <w:r w:rsidR="003B2DC9" w:rsidRPr="00E90038">
        <w:rPr>
          <w:rFonts w:ascii="Arial" w:hAnsi="Arial" w:cs="Arial"/>
          <w:sz w:val="20"/>
          <w:szCs w:val="20"/>
          <w:lang w:val="es-EC"/>
        </w:rPr>
        <w:t>denominados como</w:t>
      </w:r>
      <w:proofErr w:type="gramEnd"/>
      <w:r w:rsidR="003B2DC9" w:rsidRPr="00E90038">
        <w:rPr>
          <w:rFonts w:ascii="Arial" w:hAnsi="Arial" w:cs="Arial"/>
          <w:sz w:val="20"/>
          <w:szCs w:val="20"/>
          <w:lang w:val="es-EC"/>
        </w:rPr>
        <w:t xml:space="preserve"> </w:t>
      </w:r>
      <w:r w:rsidR="003B2DC9" w:rsidRPr="00E90038">
        <w:rPr>
          <w:rFonts w:ascii="Arial" w:hAnsi="Arial" w:cs="Arial"/>
          <w:b/>
          <w:bCs/>
          <w:sz w:val="20"/>
          <w:szCs w:val="20"/>
          <w:lang w:val="es-EC"/>
        </w:rPr>
        <w:t>batallas</w:t>
      </w:r>
      <w:r w:rsidR="003B2DC9" w:rsidRPr="00E90038">
        <w:rPr>
          <w:rFonts w:ascii="Arial" w:hAnsi="Arial" w:cs="Arial"/>
          <w:sz w:val="20"/>
          <w:szCs w:val="20"/>
          <w:lang w:val="es-EC"/>
        </w:rPr>
        <w:t xml:space="preserve">, los cuales podrán modificarse según las necesidades de cambio del negocio, sin previo aviso, pero con la comunicación respectiva a los participantes y líderes de los equipos. </w:t>
      </w:r>
      <w:r w:rsidR="003B2DC9" w:rsidRPr="00C30348">
        <w:rPr>
          <w:rFonts w:ascii="Arial" w:hAnsi="Arial" w:cs="Arial"/>
          <w:sz w:val="20"/>
          <w:szCs w:val="20"/>
          <w:lang w:val="es-EC"/>
        </w:rPr>
        <w:t>A continuación, se presenta</w:t>
      </w:r>
      <w:r>
        <w:rPr>
          <w:rFonts w:ascii="Arial" w:hAnsi="Arial" w:cs="Arial"/>
          <w:sz w:val="20"/>
          <w:szCs w:val="20"/>
          <w:lang w:val="es-EC"/>
        </w:rPr>
        <w:t>n</w:t>
      </w:r>
      <w:r w:rsidR="003B2DC9" w:rsidRPr="00C30348">
        <w:rPr>
          <w:rFonts w:ascii="Arial" w:hAnsi="Arial" w:cs="Arial"/>
          <w:sz w:val="20"/>
          <w:szCs w:val="20"/>
          <w:lang w:val="es-EC"/>
        </w:rPr>
        <w:t xml:space="preserve"> l</w:t>
      </w:r>
      <w:r>
        <w:rPr>
          <w:rFonts w:ascii="Arial" w:hAnsi="Arial" w:cs="Arial"/>
          <w:sz w:val="20"/>
          <w:szCs w:val="20"/>
          <w:lang w:val="es-EC"/>
        </w:rPr>
        <w:t>os indicadores Clave:</w:t>
      </w:r>
    </w:p>
    <w:p w14:paraId="48D8B090" w14:textId="77777777" w:rsidR="003B2DC9" w:rsidRPr="00C30348" w:rsidRDefault="003B2DC9" w:rsidP="007755AF">
      <w:pPr>
        <w:spacing w:after="9"/>
        <w:ind w:left="-5"/>
        <w:jc w:val="both"/>
        <w:rPr>
          <w:rFonts w:ascii="Arial" w:hAnsi="Arial" w:cs="Arial"/>
          <w:sz w:val="20"/>
          <w:szCs w:val="20"/>
          <w:lang w:val="es-EC"/>
        </w:rPr>
      </w:pPr>
    </w:p>
    <w:tbl>
      <w:tblPr>
        <w:tblW w:w="8139"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
        <w:gridCol w:w="1984"/>
        <w:gridCol w:w="5812"/>
      </w:tblGrid>
      <w:tr w:rsidR="00706F44" w:rsidRPr="00C30348" w14:paraId="0DDC4B24" w14:textId="77777777" w:rsidTr="00706F44">
        <w:trPr>
          <w:trHeight w:val="223"/>
        </w:trPr>
        <w:tc>
          <w:tcPr>
            <w:tcW w:w="343" w:type="dxa"/>
            <w:shd w:val="clear" w:color="000000" w:fill="D9D9D9"/>
            <w:noWrap/>
            <w:vAlign w:val="center"/>
            <w:hideMark/>
          </w:tcPr>
          <w:p w14:paraId="3BFA529D" w14:textId="157B3A5C" w:rsidR="003B2DC9" w:rsidRPr="00706F44" w:rsidRDefault="003B2DC9" w:rsidP="007755AF">
            <w:pPr>
              <w:jc w:val="both"/>
              <w:rPr>
                <w:rFonts w:ascii="Arial" w:hAnsi="Arial" w:cs="Arial"/>
                <w:b/>
                <w:bCs/>
                <w:sz w:val="16"/>
                <w:szCs w:val="16"/>
                <w:lang w:val="es-EC"/>
              </w:rPr>
            </w:pPr>
          </w:p>
        </w:tc>
        <w:tc>
          <w:tcPr>
            <w:tcW w:w="1984" w:type="dxa"/>
            <w:shd w:val="clear" w:color="000000" w:fill="D9D9D9"/>
            <w:noWrap/>
            <w:vAlign w:val="center"/>
            <w:hideMark/>
          </w:tcPr>
          <w:p w14:paraId="0D4023C2" w14:textId="77777777" w:rsidR="003B2DC9" w:rsidRPr="00C30348" w:rsidRDefault="003B2DC9" w:rsidP="007755AF">
            <w:pPr>
              <w:jc w:val="both"/>
              <w:rPr>
                <w:rFonts w:ascii="Arial" w:hAnsi="Arial" w:cs="Arial"/>
                <w:b/>
                <w:bCs/>
                <w:sz w:val="16"/>
                <w:szCs w:val="16"/>
              </w:rPr>
            </w:pPr>
            <w:r w:rsidRPr="00C30348">
              <w:rPr>
                <w:rFonts w:ascii="Arial" w:hAnsi="Arial" w:cs="Arial"/>
                <w:b/>
                <w:bCs/>
                <w:sz w:val="16"/>
                <w:szCs w:val="16"/>
              </w:rPr>
              <w:t>KPI</w:t>
            </w:r>
          </w:p>
        </w:tc>
        <w:tc>
          <w:tcPr>
            <w:tcW w:w="5812" w:type="dxa"/>
            <w:shd w:val="clear" w:color="000000" w:fill="D9D9D9"/>
            <w:noWrap/>
            <w:vAlign w:val="center"/>
            <w:hideMark/>
          </w:tcPr>
          <w:p w14:paraId="70A89155" w14:textId="77777777" w:rsidR="003B2DC9" w:rsidRPr="00C30348" w:rsidRDefault="003B2DC9" w:rsidP="007755AF">
            <w:pPr>
              <w:jc w:val="both"/>
              <w:rPr>
                <w:rFonts w:ascii="Arial" w:hAnsi="Arial" w:cs="Arial"/>
                <w:b/>
                <w:bCs/>
                <w:sz w:val="16"/>
                <w:szCs w:val="16"/>
              </w:rPr>
            </w:pPr>
            <w:proofErr w:type="spellStart"/>
            <w:r w:rsidRPr="00C30348">
              <w:rPr>
                <w:rFonts w:ascii="Arial" w:hAnsi="Arial" w:cs="Arial"/>
                <w:b/>
                <w:bCs/>
                <w:sz w:val="16"/>
                <w:szCs w:val="16"/>
              </w:rPr>
              <w:t>Objetivo</w:t>
            </w:r>
            <w:proofErr w:type="spellEnd"/>
          </w:p>
        </w:tc>
      </w:tr>
      <w:tr w:rsidR="00706F44" w:rsidRPr="00C30348" w14:paraId="3A3289DA" w14:textId="77777777" w:rsidTr="00706F44">
        <w:trPr>
          <w:trHeight w:val="215"/>
        </w:trPr>
        <w:tc>
          <w:tcPr>
            <w:tcW w:w="343" w:type="dxa"/>
            <w:noWrap/>
            <w:vAlign w:val="center"/>
            <w:hideMark/>
          </w:tcPr>
          <w:p w14:paraId="573B4EDC" w14:textId="77777777" w:rsidR="003B2DC9" w:rsidRPr="00C30348" w:rsidRDefault="003B2DC9" w:rsidP="007755AF">
            <w:pPr>
              <w:jc w:val="both"/>
              <w:rPr>
                <w:rFonts w:ascii="Arial" w:hAnsi="Arial" w:cs="Arial"/>
                <w:b/>
                <w:bCs/>
                <w:sz w:val="16"/>
                <w:szCs w:val="16"/>
              </w:rPr>
            </w:pPr>
            <w:r w:rsidRPr="00C30348">
              <w:rPr>
                <w:rFonts w:ascii="Arial" w:hAnsi="Arial" w:cs="Arial"/>
                <w:b/>
                <w:bCs/>
                <w:sz w:val="16"/>
                <w:szCs w:val="16"/>
              </w:rPr>
              <w:t>1</w:t>
            </w:r>
          </w:p>
        </w:tc>
        <w:tc>
          <w:tcPr>
            <w:tcW w:w="1984" w:type="dxa"/>
            <w:noWrap/>
            <w:vAlign w:val="center"/>
            <w:hideMark/>
          </w:tcPr>
          <w:p w14:paraId="194D4343" w14:textId="77777777" w:rsidR="003B2DC9" w:rsidRPr="00C30348" w:rsidRDefault="003B2DC9" w:rsidP="007755AF">
            <w:pPr>
              <w:jc w:val="both"/>
              <w:rPr>
                <w:rFonts w:ascii="Arial" w:hAnsi="Arial" w:cs="Arial"/>
                <w:b/>
                <w:bCs/>
                <w:sz w:val="16"/>
                <w:szCs w:val="16"/>
              </w:rPr>
            </w:pPr>
            <w:proofErr w:type="spellStart"/>
            <w:r w:rsidRPr="00C30348">
              <w:rPr>
                <w:rFonts w:ascii="Arial" w:hAnsi="Arial" w:cs="Arial"/>
                <w:b/>
                <w:bCs/>
                <w:sz w:val="16"/>
                <w:szCs w:val="16"/>
              </w:rPr>
              <w:t>Compras</w:t>
            </w:r>
            <w:proofErr w:type="spellEnd"/>
            <w:r w:rsidRPr="00C30348">
              <w:rPr>
                <w:rFonts w:ascii="Arial" w:hAnsi="Arial" w:cs="Arial"/>
                <w:b/>
                <w:bCs/>
                <w:sz w:val="16"/>
                <w:szCs w:val="16"/>
              </w:rPr>
              <w:t xml:space="preserve"> Wholesale</w:t>
            </w:r>
          </w:p>
        </w:tc>
        <w:tc>
          <w:tcPr>
            <w:tcW w:w="5812" w:type="dxa"/>
            <w:noWrap/>
            <w:vAlign w:val="center"/>
            <w:hideMark/>
          </w:tcPr>
          <w:p w14:paraId="441A260D" w14:textId="7E5D8D0D" w:rsidR="003B2DC9" w:rsidRPr="00C30348" w:rsidRDefault="003B2DC9" w:rsidP="007755AF">
            <w:pPr>
              <w:jc w:val="both"/>
              <w:rPr>
                <w:rFonts w:ascii="Arial" w:hAnsi="Arial" w:cs="Arial"/>
                <w:sz w:val="16"/>
                <w:szCs w:val="16"/>
                <w:lang w:val="es-EC"/>
              </w:rPr>
            </w:pPr>
            <w:r w:rsidRPr="00C30348">
              <w:rPr>
                <w:rFonts w:ascii="Arial" w:hAnsi="Arial" w:cs="Arial"/>
                <w:sz w:val="16"/>
                <w:szCs w:val="16"/>
                <w:lang w:val="es-EC"/>
              </w:rPr>
              <w:t xml:space="preserve">Cumplimiento de meta de </w:t>
            </w:r>
            <w:r w:rsidR="00706F44">
              <w:rPr>
                <w:rFonts w:ascii="Arial" w:hAnsi="Arial" w:cs="Arial"/>
                <w:sz w:val="16"/>
                <w:szCs w:val="16"/>
                <w:lang w:val="es-EC"/>
              </w:rPr>
              <w:t>Compras</w:t>
            </w:r>
            <w:r w:rsidRPr="00C30348">
              <w:rPr>
                <w:rFonts w:ascii="Arial" w:hAnsi="Arial" w:cs="Arial"/>
                <w:sz w:val="16"/>
                <w:szCs w:val="16"/>
                <w:lang w:val="es-EC"/>
              </w:rPr>
              <w:t xml:space="preserve"> Negociado con GM Perú a inicios de año. </w:t>
            </w:r>
          </w:p>
        </w:tc>
      </w:tr>
      <w:tr w:rsidR="00706F44" w:rsidRPr="00C30348" w14:paraId="53B8D30C" w14:textId="77777777" w:rsidTr="00706F44">
        <w:trPr>
          <w:trHeight w:val="215"/>
        </w:trPr>
        <w:tc>
          <w:tcPr>
            <w:tcW w:w="343" w:type="dxa"/>
            <w:noWrap/>
            <w:vAlign w:val="center"/>
            <w:hideMark/>
          </w:tcPr>
          <w:p w14:paraId="3FDF54D3" w14:textId="77777777" w:rsidR="003B2DC9" w:rsidRPr="00C30348" w:rsidRDefault="003B2DC9" w:rsidP="007755AF">
            <w:pPr>
              <w:jc w:val="both"/>
              <w:rPr>
                <w:rFonts w:ascii="Arial" w:hAnsi="Arial" w:cs="Arial"/>
                <w:b/>
                <w:bCs/>
                <w:sz w:val="16"/>
                <w:szCs w:val="16"/>
              </w:rPr>
            </w:pPr>
            <w:r w:rsidRPr="00C30348">
              <w:rPr>
                <w:rFonts w:ascii="Arial" w:hAnsi="Arial" w:cs="Arial"/>
                <w:b/>
                <w:bCs/>
                <w:sz w:val="16"/>
                <w:szCs w:val="16"/>
              </w:rPr>
              <w:t>2</w:t>
            </w:r>
          </w:p>
        </w:tc>
        <w:tc>
          <w:tcPr>
            <w:tcW w:w="1984" w:type="dxa"/>
            <w:noWrap/>
            <w:vAlign w:val="center"/>
            <w:hideMark/>
          </w:tcPr>
          <w:p w14:paraId="75C5FA51" w14:textId="77777777" w:rsidR="003B2DC9" w:rsidRPr="00C30348" w:rsidRDefault="003B2DC9" w:rsidP="007755AF">
            <w:pPr>
              <w:jc w:val="both"/>
              <w:rPr>
                <w:rFonts w:ascii="Arial" w:hAnsi="Arial" w:cs="Arial"/>
                <w:b/>
                <w:bCs/>
                <w:sz w:val="16"/>
                <w:szCs w:val="16"/>
              </w:rPr>
            </w:pPr>
            <w:r w:rsidRPr="00C30348">
              <w:rPr>
                <w:rFonts w:ascii="Arial" w:hAnsi="Arial" w:cs="Arial"/>
                <w:b/>
                <w:bCs/>
                <w:sz w:val="16"/>
                <w:szCs w:val="16"/>
              </w:rPr>
              <w:t>NPS</w:t>
            </w:r>
          </w:p>
        </w:tc>
        <w:tc>
          <w:tcPr>
            <w:tcW w:w="5812" w:type="dxa"/>
            <w:noWrap/>
            <w:vAlign w:val="center"/>
            <w:hideMark/>
          </w:tcPr>
          <w:p w14:paraId="4720E332" w14:textId="4D154306" w:rsidR="003B2DC9" w:rsidRPr="00C30348" w:rsidRDefault="003B2DC9" w:rsidP="007755AF">
            <w:pPr>
              <w:jc w:val="both"/>
              <w:rPr>
                <w:rFonts w:ascii="Arial" w:hAnsi="Arial" w:cs="Arial"/>
                <w:sz w:val="16"/>
                <w:szCs w:val="16"/>
                <w:lang w:val="es-EC"/>
              </w:rPr>
            </w:pPr>
            <w:r w:rsidRPr="00C30348">
              <w:rPr>
                <w:rFonts w:ascii="Arial" w:hAnsi="Arial" w:cs="Arial"/>
                <w:sz w:val="16"/>
                <w:szCs w:val="16"/>
                <w:lang w:val="es-EC"/>
              </w:rPr>
              <w:t xml:space="preserve">Incrementar el índice de satisfacción </w:t>
            </w:r>
            <w:r w:rsidR="00706F44">
              <w:rPr>
                <w:rFonts w:ascii="Arial" w:hAnsi="Arial" w:cs="Arial"/>
                <w:sz w:val="16"/>
                <w:szCs w:val="16"/>
                <w:lang w:val="es-EC"/>
              </w:rPr>
              <w:t>a</w:t>
            </w:r>
            <w:r w:rsidRPr="00C30348">
              <w:rPr>
                <w:rFonts w:ascii="Arial" w:hAnsi="Arial" w:cs="Arial"/>
                <w:sz w:val="16"/>
                <w:szCs w:val="16"/>
                <w:lang w:val="es-EC"/>
              </w:rPr>
              <w:t xml:space="preserve"> </w:t>
            </w:r>
            <w:r w:rsidRPr="00C30348">
              <w:rPr>
                <w:rFonts w:ascii="Arial" w:hAnsi="Arial" w:cs="Arial"/>
                <w:b/>
                <w:bCs/>
                <w:sz w:val="16"/>
                <w:szCs w:val="16"/>
                <w:lang w:val="es-EC"/>
              </w:rPr>
              <w:t>80</w:t>
            </w:r>
          </w:p>
        </w:tc>
      </w:tr>
      <w:tr w:rsidR="00706F44" w:rsidRPr="00C30348" w14:paraId="340F0350" w14:textId="77777777" w:rsidTr="00706F44">
        <w:trPr>
          <w:trHeight w:val="223"/>
        </w:trPr>
        <w:tc>
          <w:tcPr>
            <w:tcW w:w="343" w:type="dxa"/>
            <w:noWrap/>
            <w:vAlign w:val="center"/>
          </w:tcPr>
          <w:p w14:paraId="7485640C" w14:textId="77777777" w:rsidR="003B2DC9" w:rsidRPr="00C30348" w:rsidRDefault="003B2DC9" w:rsidP="007755AF">
            <w:pPr>
              <w:jc w:val="both"/>
              <w:rPr>
                <w:rFonts w:ascii="Arial" w:hAnsi="Arial" w:cs="Arial"/>
                <w:b/>
                <w:bCs/>
                <w:sz w:val="16"/>
                <w:szCs w:val="16"/>
              </w:rPr>
            </w:pPr>
            <w:r w:rsidRPr="00C30348">
              <w:rPr>
                <w:rFonts w:ascii="Arial" w:hAnsi="Arial" w:cs="Arial"/>
                <w:b/>
                <w:bCs/>
                <w:sz w:val="16"/>
                <w:szCs w:val="16"/>
              </w:rPr>
              <w:t>3</w:t>
            </w:r>
          </w:p>
        </w:tc>
        <w:tc>
          <w:tcPr>
            <w:tcW w:w="1984" w:type="dxa"/>
            <w:noWrap/>
            <w:vAlign w:val="center"/>
          </w:tcPr>
          <w:p w14:paraId="3C5C27C1" w14:textId="77777777" w:rsidR="003B2DC9" w:rsidRPr="00C30348" w:rsidRDefault="003B2DC9" w:rsidP="007755AF">
            <w:pPr>
              <w:jc w:val="both"/>
              <w:rPr>
                <w:rFonts w:ascii="Arial" w:hAnsi="Arial" w:cs="Arial"/>
                <w:b/>
                <w:bCs/>
                <w:sz w:val="16"/>
                <w:szCs w:val="16"/>
              </w:rPr>
            </w:pPr>
            <w:r w:rsidRPr="00C30348">
              <w:rPr>
                <w:rFonts w:ascii="Arial" w:hAnsi="Arial" w:cs="Arial"/>
                <w:b/>
                <w:bCs/>
                <w:sz w:val="16"/>
                <w:szCs w:val="16"/>
                <w:lang w:val="es-EC"/>
              </w:rPr>
              <w:t>Retención Chevrolet</w:t>
            </w:r>
          </w:p>
        </w:tc>
        <w:tc>
          <w:tcPr>
            <w:tcW w:w="5812" w:type="dxa"/>
            <w:noWrap/>
            <w:vAlign w:val="center"/>
          </w:tcPr>
          <w:p w14:paraId="366DF9A5" w14:textId="77777777" w:rsidR="003B2DC9" w:rsidRPr="00C30348" w:rsidRDefault="003B2DC9" w:rsidP="007755AF">
            <w:pPr>
              <w:jc w:val="both"/>
              <w:rPr>
                <w:rFonts w:ascii="Arial" w:hAnsi="Arial" w:cs="Arial"/>
                <w:sz w:val="16"/>
                <w:szCs w:val="16"/>
              </w:rPr>
            </w:pPr>
            <w:r w:rsidRPr="00C30348">
              <w:rPr>
                <w:rFonts w:ascii="Arial" w:hAnsi="Arial" w:cs="Arial"/>
                <w:sz w:val="16"/>
                <w:szCs w:val="16"/>
                <w:lang w:val="es-EC"/>
              </w:rPr>
              <w:t>Cumplimiento de bases negociadas</w:t>
            </w:r>
          </w:p>
        </w:tc>
      </w:tr>
      <w:tr w:rsidR="00706F44" w:rsidRPr="00C30348" w14:paraId="0645880C" w14:textId="77777777" w:rsidTr="00706F44">
        <w:trPr>
          <w:trHeight w:val="223"/>
        </w:trPr>
        <w:tc>
          <w:tcPr>
            <w:tcW w:w="343" w:type="dxa"/>
            <w:noWrap/>
            <w:vAlign w:val="center"/>
          </w:tcPr>
          <w:p w14:paraId="3EFEDBC5" w14:textId="77777777" w:rsidR="003B2DC9" w:rsidRPr="00C30348" w:rsidRDefault="003B2DC9" w:rsidP="007755AF">
            <w:pPr>
              <w:jc w:val="both"/>
              <w:rPr>
                <w:rFonts w:ascii="Arial" w:hAnsi="Arial" w:cs="Arial"/>
                <w:b/>
                <w:bCs/>
                <w:sz w:val="16"/>
                <w:szCs w:val="16"/>
              </w:rPr>
            </w:pPr>
            <w:r w:rsidRPr="00C30348">
              <w:rPr>
                <w:rFonts w:ascii="Arial" w:hAnsi="Arial" w:cs="Arial"/>
                <w:b/>
                <w:bCs/>
                <w:sz w:val="16"/>
                <w:szCs w:val="16"/>
              </w:rPr>
              <w:t>4</w:t>
            </w:r>
          </w:p>
        </w:tc>
        <w:tc>
          <w:tcPr>
            <w:tcW w:w="1984" w:type="dxa"/>
            <w:noWrap/>
            <w:vAlign w:val="center"/>
          </w:tcPr>
          <w:p w14:paraId="5241E7E3" w14:textId="12EA2AF1" w:rsidR="003B2DC9" w:rsidRPr="00C30348" w:rsidRDefault="00706F44" w:rsidP="007755AF">
            <w:pPr>
              <w:jc w:val="both"/>
              <w:rPr>
                <w:rFonts w:ascii="Arial" w:hAnsi="Arial" w:cs="Arial"/>
                <w:b/>
                <w:bCs/>
                <w:sz w:val="16"/>
                <w:szCs w:val="16"/>
              </w:rPr>
            </w:pPr>
            <w:r>
              <w:rPr>
                <w:rFonts w:ascii="Arial" w:hAnsi="Arial" w:cs="Arial"/>
                <w:b/>
                <w:bCs/>
                <w:sz w:val="16"/>
                <w:szCs w:val="16"/>
                <w:lang w:val="es-EC"/>
              </w:rPr>
              <w:t>Participación</w:t>
            </w:r>
          </w:p>
        </w:tc>
        <w:tc>
          <w:tcPr>
            <w:tcW w:w="5812" w:type="dxa"/>
            <w:noWrap/>
            <w:vAlign w:val="center"/>
          </w:tcPr>
          <w:p w14:paraId="4569C8B4" w14:textId="679BD819" w:rsidR="003B2DC9" w:rsidRPr="00C30348" w:rsidRDefault="00706F44" w:rsidP="007755AF">
            <w:pPr>
              <w:jc w:val="both"/>
              <w:rPr>
                <w:rFonts w:ascii="Arial" w:hAnsi="Arial" w:cs="Arial"/>
                <w:sz w:val="16"/>
                <w:szCs w:val="16"/>
                <w:lang w:val="es-EC"/>
              </w:rPr>
            </w:pPr>
            <w:r>
              <w:rPr>
                <w:rFonts w:ascii="Arial" w:hAnsi="Arial" w:cs="Arial"/>
                <w:sz w:val="16"/>
                <w:szCs w:val="16"/>
                <w:lang w:val="es-EC"/>
              </w:rPr>
              <w:t>C</w:t>
            </w:r>
            <w:r w:rsidR="003B2DC9" w:rsidRPr="00C30348">
              <w:rPr>
                <w:rFonts w:ascii="Arial" w:hAnsi="Arial" w:cs="Arial"/>
                <w:sz w:val="16"/>
                <w:szCs w:val="16"/>
                <w:lang w:val="es-EC"/>
              </w:rPr>
              <w:t>umplimiento en Actividades de Guerreros</w:t>
            </w:r>
          </w:p>
        </w:tc>
      </w:tr>
    </w:tbl>
    <w:p w14:paraId="3480E1FE" w14:textId="77777777" w:rsidR="003B2DC9" w:rsidRDefault="003B2DC9" w:rsidP="007755AF">
      <w:pPr>
        <w:spacing w:after="226"/>
        <w:jc w:val="both"/>
        <w:rPr>
          <w:rFonts w:ascii="Arial" w:hAnsi="Arial" w:cs="Arial"/>
          <w:sz w:val="20"/>
          <w:szCs w:val="20"/>
          <w:lang w:val="es-EC"/>
        </w:rPr>
      </w:pPr>
    </w:p>
    <w:p w14:paraId="4B970FA0" w14:textId="0223A9AB" w:rsidR="003B2DC9" w:rsidRPr="00706F44" w:rsidRDefault="00706F44" w:rsidP="00706F44">
      <w:pPr>
        <w:spacing w:after="226"/>
        <w:ind w:left="426"/>
        <w:jc w:val="both"/>
        <w:rPr>
          <w:rFonts w:ascii="Arial" w:hAnsi="Arial" w:cs="Arial"/>
          <w:sz w:val="20"/>
          <w:szCs w:val="20"/>
          <w:lang w:val="es-EC"/>
        </w:rPr>
      </w:pPr>
      <w:r>
        <w:rPr>
          <w:rFonts w:ascii="Arial" w:hAnsi="Arial" w:cs="Arial"/>
          <w:sz w:val="20"/>
          <w:szCs w:val="20"/>
          <w:lang w:val="es-EC"/>
        </w:rPr>
        <w:t>Ejemplo de Calificación y ponderación:</w:t>
      </w:r>
    </w:p>
    <w:tbl>
      <w:tblPr>
        <w:tblpPr w:leftFromText="141" w:rightFromText="141" w:vertAnchor="text" w:horzAnchor="margin" w:tblpXSpec="center" w:tblpY="378"/>
        <w:tblW w:w="6824" w:type="dxa"/>
        <w:tblCellMar>
          <w:left w:w="70" w:type="dxa"/>
          <w:right w:w="70" w:type="dxa"/>
        </w:tblCellMar>
        <w:tblLook w:val="04A0" w:firstRow="1" w:lastRow="0" w:firstColumn="1" w:lastColumn="0" w:noHBand="0" w:noVBand="1"/>
      </w:tblPr>
      <w:tblGrid>
        <w:gridCol w:w="1525"/>
        <w:gridCol w:w="797"/>
        <w:gridCol w:w="270"/>
        <w:gridCol w:w="678"/>
        <w:gridCol w:w="756"/>
        <w:gridCol w:w="950"/>
        <w:gridCol w:w="569"/>
        <w:gridCol w:w="1279"/>
      </w:tblGrid>
      <w:tr w:rsidR="00706F44" w:rsidRPr="00706F44" w14:paraId="14A3A2C0" w14:textId="77777777" w:rsidTr="00706F44">
        <w:trPr>
          <w:trHeight w:val="172"/>
        </w:trPr>
        <w:tc>
          <w:tcPr>
            <w:tcW w:w="1525" w:type="dxa"/>
            <w:tcBorders>
              <w:top w:val="nil"/>
              <w:left w:val="nil"/>
              <w:bottom w:val="nil"/>
              <w:right w:val="nil"/>
            </w:tcBorders>
            <w:noWrap/>
            <w:vAlign w:val="bottom"/>
            <w:hideMark/>
          </w:tcPr>
          <w:p w14:paraId="7D3F5B6B" w14:textId="77777777" w:rsidR="003B2DC9" w:rsidRPr="00706F44" w:rsidRDefault="003B2DC9" w:rsidP="00706F44">
            <w:pPr>
              <w:jc w:val="both"/>
              <w:rPr>
                <w:rFonts w:ascii="Arial" w:hAnsi="Arial" w:cs="Arial"/>
                <w:sz w:val="16"/>
                <w:szCs w:val="16"/>
                <w:lang w:val="es-EC" w:eastAsia="es-EC"/>
              </w:rPr>
            </w:pPr>
          </w:p>
        </w:tc>
        <w:tc>
          <w:tcPr>
            <w:tcW w:w="797" w:type="dxa"/>
            <w:tcBorders>
              <w:top w:val="nil"/>
              <w:left w:val="nil"/>
              <w:bottom w:val="nil"/>
              <w:right w:val="nil"/>
            </w:tcBorders>
            <w:noWrap/>
            <w:vAlign w:val="bottom"/>
            <w:hideMark/>
          </w:tcPr>
          <w:p w14:paraId="02A3001A" w14:textId="77777777" w:rsidR="003B2DC9" w:rsidRPr="00706F44" w:rsidRDefault="003B2DC9" w:rsidP="00706F44">
            <w:pPr>
              <w:jc w:val="both"/>
              <w:rPr>
                <w:rFonts w:ascii="Arial" w:hAnsi="Arial" w:cs="Arial"/>
                <w:sz w:val="16"/>
                <w:szCs w:val="16"/>
                <w:lang w:val="es-EC" w:eastAsia="es-EC"/>
              </w:rPr>
            </w:pPr>
          </w:p>
        </w:tc>
        <w:tc>
          <w:tcPr>
            <w:tcW w:w="270" w:type="dxa"/>
            <w:tcBorders>
              <w:top w:val="nil"/>
              <w:left w:val="nil"/>
              <w:bottom w:val="nil"/>
              <w:right w:val="nil"/>
            </w:tcBorders>
            <w:noWrap/>
            <w:vAlign w:val="bottom"/>
          </w:tcPr>
          <w:p w14:paraId="42478C09" w14:textId="77777777" w:rsidR="003B2DC9" w:rsidRPr="00706F44" w:rsidRDefault="003B2DC9" w:rsidP="00706F44">
            <w:pPr>
              <w:jc w:val="both"/>
              <w:rPr>
                <w:rFonts w:ascii="Arial" w:hAnsi="Arial" w:cs="Arial"/>
                <w:sz w:val="16"/>
                <w:szCs w:val="16"/>
                <w:lang w:val="es-EC" w:eastAsia="es-EC"/>
              </w:rPr>
            </w:pPr>
          </w:p>
        </w:tc>
        <w:tc>
          <w:tcPr>
            <w:tcW w:w="678" w:type="dxa"/>
            <w:tcBorders>
              <w:top w:val="nil"/>
              <w:left w:val="nil"/>
              <w:bottom w:val="nil"/>
              <w:right w:val="nil"/>
            </w:tcBorders>
            <w:noWrap/>
            <w:vAlign w:val="bottom"/>
          </w:tcPr>
          <w:p w14:paraId="4DD3FDA7" w14:textId="6C40C45E" w:rsidR="003B2DC9" w:rsidRPr="00706F44" w:rsidRDefault="003B2DC9" w:rsidP="00706F44">
            <w:pPr>
              <w:jc w:val="both"/>
              <w:rPr>
                <w:rFonts w:ascii="Arial" w:hAnsi="Arial" w:cs="Arial"/>
                <w:b/>
                <w:bCs/>
                <w:sz w:val="16"/>
                <w:szCs w:val="16"/>
                <w:lang w:val="es-EC" w:eastAsia="es-EC"/>
              </w:rPr>
            </w:pPr>
          </w:p>
        </w:tc>
        <w:tc>
          <w:tcPr>
            <w:tcW w:w="756" w:type="dxa"/>
            <w:tcBorders>
              <w:top w:val="nil"/>
              <w:left w:val="nil"/>
              <w:bottom w:val="nil"/>
              <w:right w:val="nil"/>
            </w:tcBorders>
            <w:noWrap/>
            <w:vAlign w:val="bottom"/>
            <w:hideMark/>
          </w:tcPr>
          <w:p w14:paraId="58B6CBFA" w14:textId="77777777" w:rsidR="003B2DC9" w:rsidRPr="00706F44" w:rsidRDefault="003B2DC9" w:rsidP="00706F44">
            <w:pPr>
              <w:jc w:val="both"/>
              <w:rPr>
                <w:rFonts w:ascii="Arial" w:hAnsi="Arial" w:cs="Arial"/>
                <w:b/>
                <w:bCs/>
                <w:sz w:val="16"/>
                <w:szCs w:val="16"/>
                <w:lang w:val="es-EC" w:eastAsia="es-EC"/>
              </w:rPr>
            </w:pPr>
          </w:p>
        </w:tc>
        <w:tc>
          <w:tcPr>
            <w:tcW w:w="950" w:type="dxa"/>
            <w:tcBorders>
              <w:top w:val="nil"/>
              <w:left w:val="nil"/>
              <w:bottom w:val="nil"/>
              <w:right w:val="nil"/>
            </w:tcBorders>
            <w:noWrap/>
            <w:vAlign w:val="bottom"/>
            <w:hideMark/>
          </w:tcPr>
          <w:p w14:paraId="77BC2DA1" w14:textId="77777777" w:rsidR="003B2DC9" w:rsidRPr="00706F44" w:rsidRDefault="003B2DC9" w:rsidP="00706F44">
            <w:pPr>
              <w:jc w:val="both"/>
              <w:rPr>
                <w:rFonts w:ascii="Arial" w:hAnsi="Arial" w:cs="Arial"/>
                <w:sz w:val="16"/>
                <w:szCs w:val="16"/>
                <w:lang w:val="es-EC" w:eastAsia="es-EC"/>
              </w:rPr>
            </w:pPr>
          </w:p>
        </w:tc>
        <w:tc>
          <w:tcPr>
            <w:tcW w:w="568" w:type="dxa"/>
            <w:tcBorders>
              <w:top w:val="nil"/>
              <w:left w:val="nil"/>
              <w:bottom w:val="nil"/>
              <w:right w:val="nil"/>
            </w:tcBorders>
            <w:noWrap/>
            <w:vAlign w:val="bottom"/>
            <w:hideMark/>
          </w:tcPr>
          <w:p w14:paraId="092F6457" w14:textId="77777777" w:rsidR="003B2DC9" w:rsidRPr="00706F44" w:rsidRDefault="003B2DC9" w:rsidP="00706F44">
            <w:pPr>
              <w:jc w:val="both"/>
              <w:rPr>
                <w:rFonts w:ascii="Arial" w:hAnsi="Arial" w:cs="Arial"/>
                <w:sz w:val="16"/>
                <w:szCs w:val="16"/>
                <w:lang w:val="es-EC" w:eastAsia="es-EC"/>
              </w:rPr>
            </w:pPr>
          </w:p>
        </w:tc>
        <w:tc>
          <w:tcPr>
            <w:tcW w:w="1279" w:type="dxa"/>
            <w:tcBorders>
              <w:top w:val="nil"/>
              <w:left w:val="nil"/>
              <w:bottom w:val="nil"/>
              <w:right w:val="nil"/>
            </w:tcBorders>
            <w:noWrap/>
            <w:vAlign w:val="bottom"/>
            <w:hideMark/>
          </w:tcPr>
          <w:p w14:paraId="7A2911FA" w14:textId="77777777" w:rsidR="003B2DC9" w:rsidRPr="00706F44" w:rsidRDefault="003B2DC9" w:rsidP="00706F44">
            <w:pPr>
              <w:jc w:val="both"/>
              <w:rPr>
                <w:rFonts w:ascii="Arial" w:hAnsi="Arial" w:cs="Arial"/>
                <w:sz w:val="16"/>
                <w:szCs w:val="16"/>
                <w:lang w:val="es-EC" w:eastAsia="es-EC"/>
              </w:rPr>
            </w:pPr>
          </w:p>
        </w:tc>
      </w:tr>
      <w:tr w:rsidR="00706F44" w:rsidRPr="00706F44" w14:paraId="089CB019" w14:textId="77777777" w:rsidTr="00706F44">
        <w:trPr>
          <w:trHeight w:val="172"/>
        </w:trPr>
        <w:tc>
          <w:tcPr>
            <w:tcW w:w="1525" w:type="dxa"/>
            <w:tcBorders>
              <w:top w:val="nil"/>
              <w:left w:val="nil"/>
              <w:bottom w:val="nil"/>
              <w:right w:val="nil"/>
            </w:tcBorders>
            <w:noWrap/>
            <w:vAlign w:val="bottom"/>
            <w:hideMark/>
          </w:tcPr>
          <w:p w14:paraId="64A76E33" w14:textId="77777777" w:rsidR="003B2DC9" w:rsidRPr="00706F44" w:rsidRDefault="003B2DC9" w:rsidP="00706F44">
            <w:pPr>
              <w:jc w:val="both"/>
              <w:rPr>
                <w:rFonts w:ascii="Arial" w:hAnsi="Arial" w:cs="Arial"/>
                <w:sz w:val="16"/>
                <w:szCs w:val="16"/>
                <w:lang w:val="es-EC" w:eastAsia="es-EC"/>
              </w:rPr>
            </w:pPr>
          </w:p>
        </w:tc>
        <w:tc>
          <w:tcPr>
            <w:tcW w:w="797" w:type="dxa"/>
            <w:tcBorders>
              <w:top w:val="nil"/>
              <w:left w:val="nil"/>
              <w:bottom w:val="nil"/>
              <w:right w:val="nil"/>
            </w:tcBorders>
            <w:noWrap/>
            <w:vAlign w:val="bottom"/>
            <w:hideMark/>
          </w:tcPr>
          <w:p w14:paraId="063B7B30" w14:textId="77777777" w:rsidR="003B2DC9" w:rsidRPr="00706F44" w:rsidRDefault="003B2DC9" w:rsidP="00706F44">
            <w:pPr>
              <w:jc w:val="both"/>
              <w:rPr>
                <w:rFonts w:ascii="Arial" w:hAnsi="Arial" w:cs="Arial"/>
                <w:sz w:val="16"/>
                <w:szCs w:val="16"/>
                <w:lang w:val="es-EC" w:eastAsia="es-EC"/>
              </w:rPr>
            </w:pPr>
          </w:p>
        </w:tc>
        <w:tc>
          <w:tcPr>
            <w:tcW w:w="270" w:type="dxa"/>
            <w:tcBorders>
              <w:top w:val="nil"/>
              <w:left w:val="nil"/>
              <w:bottom w:val="nil"/>
              <w:right w:val="nil"/>
            </w:tcBorders>
            <w:noWrap/>
            <w:vAlign w:val="bottom"/>
            <w:hideMark/>
          </w:tcPr>
          <w:p w14:paraId="32F1A00E" w14:textId="77777777" w:rsidR="003B2DC9" w:rsidRPr="00706F44" w:rsidRDefault="003B2DC9" w:rsidP="00706F44">
            <w:pPr>
              <w:jc w:val="both"/>
              <w:rPr>
                <w:rFonts w:ascii="Arial" w:hAnsi="Arial" w:cs="Arial"/>
                <w:sz w:val="16"/>
                <w:szCs w:val="16"/>
                <w:lang w:val="es-EC" w:eastAsia="es-EC"/>
              </w:rPr>
            </w:pPr>
          </w:p>
        </w:tc>
        <w:tc>
          <w:tcPr>
            <w:tcW w:w="2953" w:type="dxa"/>
            <w:gridSpan w:val="4"/>
            <w:tcBorders>
              <w:top w:val="nil"/>
              <w:left w:val="nil"/>
              <w:bottom w:val="nil"/>
              <w:right w:val="nil"/>
            </w:tcBorders>
            <w:noWrap/>
            <w:vAlign w:val="bottom"/>
            <w:hideMark/>
          </w:tcPr>
          <w:p w14:paraId="7A95F4BA" w14:textId="17BDED2E" w:rsidR="003B2DC9" w:rsidRPr="00706F44" w:rsidRDefault="003B2DC9" w:rsidP="00706F44">
            <w:pPr>
              <w:jc w:val="both"/>
              <w:rPr>
                <w:rFonts w:ascii="Arial" w:hAnsi="Arial" w:cs="Arial"/>
                <w:b/>
                <w:bCs/>
                <w:sz w:val="16"/>
                <w:szCs w:val="16"/>
                <w:lang w:val="es-EC" w:eastAsia="es-EC"/>
              </w:rPr>
            </w:pPr>
          </w:p>
        </w:tc>
        <w:tc>
          <w:tcPr>
            <w:tcW w:w="1279" w:type="dxa"/>
            <w:tcBorders>
              <w:top w:val="nil"/>
              <w:left w:val="nil"/>
              <w:bottom w:val="nil"/>
              <w:right w:val="nil"/>
            </w:tcBorders>
            <w:noWrap/>
            <w:vAlign w:val="bottom"/>
            <w:hideMark/>
          </w:tcPr>
          <w:p w14:paraId="65DA73E3" w14:textId="77777777" w:rsidR="003B2DC9" w:rsidRPr="00706F44" w:rsidRDefault="003B2DC9" w:rsidP="00706F44">
            <w:pPr>
              <w:jc w:val="both"/>
              <w:rPr>
                <w:rFonts w:ascii="Arial" w:hAnsi="Arial" w:cs="Arial"/>
                <w:b/>
                <w:bCs/>
                <w:sz w:val="16"/>
                <w:szCs w:val="16"/>
                <w:lang w:val="es-EC" w:eastAsia="es-EC"/>
              </w:rPr>
            </w:pPr>
          </w:p>
        </w:tc>
      </w:tr>
      <w:tr w:rsidR="00706F44" w:rsidRPr="00706F44" w14:paraId="7E53205F" w14:textId="77777777" w:rsidTr="00706F44">
        <w:trPr>
          <w:trHeight w:val="172"/>
        </w:trPr>
        <w:tc>
          <w:tcPr>
            <w:tcW w:w="1525"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7E1C6062" w14:textId="77777777" w:rsidR="003B2DC9" w:rsidRPr="00706F44" w:rsidRDefault="003B2DC9" w:rsidP="00706F44">
            <w:pPr>
              <w:jc w:val="both"/>
              <w:rPr>
                <w:rFonts w:ascii="Arial" w:hAnsi="Arial" w:cs="Arial"/>
                <w:b/>
                <w:bCs/>
                <w:sz w:val="16"/>
                <w:szCs w:val="16"/>
                <w:lang w:val="es-EC" w:eastAsia="es-EC"/>
              </w:rPr>
            </w:pPr>
            <w:r w:rsidRPr="00706F44">
              <w:rPr>
                <w:rFonts w:ascii="Arial" w:hAnsi="Arial" w:cs="Arial"/>
                <w:b/>
                <w:bCs/>
                <w:sz w:val="16"/>
                <w:szCs w:val="16"/>
                <w:lang w:eastAsia="es-EC"/>
              </w:rPr>
              <w:t>KPI</w:t>
            </w:r>
          </w:p>
        </w:tc>
        <w:tc>
          <w:tcPr>
            <w:tcW w:w="797" w:type="dxa"/>
            <w:tcBorders>
              <w:top w:val="single" w:sz="4" w:space="0" w:color="auto"/>
              <w:left w:val="nil"/>
              <w:bottom w:val="single" w:sz="4" w:space="0" w:color="auto"/>
              <w:right w:val="single" w:sz="4" w:space="0" w:color="auto"/>
            </w:tcBorders>
            <w:shd w:val="clear" w:color="000000" w:fill="A5A5A5"/>
            <w:noWrap/>
            <w:vAlign w:val="center"/>
            <w:hideMark/>
          </w:tcPr>
          <w:p w14:paraId="21AA7D60" w14:textId="77777777" w:rsidR="003B2DC9" w:rsidRPr="00706F44" w:rsidRDefault="003B2DC9" w:rsidP="00706F44">
            <w:pPr>
              <w:jc w:val="both"/>
              <w:rPr>
                <w:rFonts w:ascii="Arial" w:hAnsi="Arial" w:cs="Arial"/>
                <w:b/>
                <w:bCs/>
                <w:sz w:val="16"/>
                <w:szCs w:val="16"/>
                <w:lang w:val="es-EC" w:eastAsia="es-EC"/>
              </w:rPr>
            </w:pPr>
            <w:r w:rsidRPr="00706F44">
              <w:rPr>
                <w:rFonts w:ascii="Arial" w:hAnsi="Arial" w:cs="Arial"/>
                <w:b/>
                <w:bCs/>
                <w:sz w:val="16"/>
                <w:szCs w:val="16"/>
                <w:lang w:eastAsia="es-EC"/>
              </w:rPr>
              <w:t>% PESO</w:t>
            </w:r>
          </w:p>
        </w:tc>
        <w:tc>
          <w:tcPr>
            <w:tcW w:w="270" w:type="dxa"/>
            <w:tcBorders>
              <w:top w:val="nil"/>
              <w:left w:val="nil"/>
              <w:bottom w:val="nil"/>
              <w:right w:val="nil"/>
            </w:tcBorders>
            <w:noWrap/>
            <w:vAlign w:val="bottom"/>
            <w:hideMark/>
          </w:tcPr>
          <w:p w14:paraId="24988366" w14:textId="77777777" w:rsidR="003B2DC9" w:rsidRPr="00706F44" w:rsidRDefault="003B2DC9" w:rsidP="00706F44">
            <w:pPr>
              <w:jc w:val="both"/>
              <w:rPr>
                <w:rFonts w:ascii="Arial" w:hAnsi="Arial" w:cs="Arial"/>
                <w:b/>
                <w:bCs/>
                <w:sz w:val="16"/>
                <w:szCs w:val="16"/>
                <w:lang w:val="es-EC" w:eastAsia="es-EC"/>
              </w:rPr>
            </w:pPr>
          </w:p>
        </w:tc>
        <w:tc>
          <w:tcPr>
            <w:tcW w:w="67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9F5AA63" w14:textId="77777777" w:rsidR="003B2DC9" w:rsidRPr="00706F44" w:rsidRDefault="003B2DC9" w:rsidP="00706F44">
            <w:pPr>
              <w:jc w:val="both"/>
              <w:rPr>
                <w:rFonts w:ascii="Arial" w:hAnsi="Arial" w:cs="Arial"/>
                <w:b/>
                <w:bCs/>
                <w:sz w:val="16"/>
                <w:szCs w:val="16"/>
                <w:lang w:val="es-EC" w:eastAsia="es-EC"/>
              </w:rPr>
            </w:pPr>
            <w:r w:rsidRPr="00706F44">
              <w:rPr>
                <w:rFonts w:ascii="Arial" w:hAnsi="Arial" w:cs="Arial"/>
                <w:b/>
                <w:bCs/>
                <w:sz w:val="16"/>
                <w:szCs w:val="16"/>
                <w:lang w:val="es-EC" w:eastAsia="es-EC"/>
              </w:rPr>
              <w:t>Meta</w:t>
            </w:r>
          </w:p>
        </w:tc>
        <w:tc>
          <w:tcPr>
            <w:tcW w:w="756" w:type="dxa"/>
            <w:tcBorders>
              <w:top w:val="single" w:sz="4" w:space="0" w:color="auto"/>
              <w:left w:val="nil"/>
              <w:bottom w:val="single" w:sz="4" w:space="0" w:color="auto"/>
              <w:right w:val="single" w:sz="4" w:space="0" w:color="auto"/>
            </w:tcBorders>
            <w:shd w:val="clear" w:color="000000" w:fill="D9E1F2"/>
            <w:noWrap/>
            <w:vAlign w:val="center"/>
            <w:hideMark/>
          </w:tcPr>
          <w:p w14:paraId="309652A3" w14:textId="77777777" w:rsidR="003B2DC9" w:rsidRPr="00706F44" w:rsidRDefault="003B2DC9" w:rsidP="00706F44">
            <w:pPr>
              <w:jc w:val="both"/>
              <w:rPr>
                <w:rFonts w:ascii="Arial" w:hAnsi="Arial" w:cs="Arial"/>
                <w:b/>
                <w:bCs/>
                <w:sz w:val="16"/>
                <w:szCs w:val="16"/>
                <w:lang w:val="es-EC" w:eastAsia="es-EC"/>
              </w:rPr>
            </w:pPr>
            <w:r w:rsidRPr="00706F44">
              <w:rPr>
                <w:rFonts w:ascii="Arial" w:hAnsi="Arial" w:cs="Arial"/>
                <w:b/>
                <w:bCs/>
                <w:sz w:val="16"/>
                <w:szCs w:val="16"/>
                <w:lang w:val="es-EC" w:eastAsia="es-EC"/>
              </w:rPr>
              <w:t>Alcance</w:t>
            </w:r>
          </w:p>
        </w:tc>
        <w:tc>
          <w:tcPr>
            <w:tcW w:w="950" w:type="dxa"/>
            <w:tcBorders>
              <w:top w:val="single" w:sz="4" w:space="0" w:color="auto"/>
              <w:left w:val="nil"/>
              <w:bottom w:val="single" w:sz="4" w:space="0" w:color="auto"/>
              <w:right w:val="single" w:sz="4" w:space="0" w:color="auto"/>
            </w:tcBorders>
            <w:shd w:val="clear" w:color="000000" w:fill="D9E1F2"/>
            <w:noWrap/>
            <w:vAlign w:val="center"/>
            <w:hideMark/>
          </w:tcPr>
          <w:p w14:paraId="11ECF34F" w14:textId="77777777" w:rsidR="003B2DC9" w:rsidRPr="00706F44" w:rsidRDefault="003B2DC9" w:rsidP="00706F44">
            <w:pPr>
              <w:jc w:val="both"/>
              <w:rPr>
                <w:rFonts w:ascii="Arial" w:hAnsi="Arial" w:cs="Arial"/>
                <w:b/>
                <w:bCs/>
                <w:sz w:val="16"/>
                <w:szCs w:val="16"/>
                <w:lang w:val="es-EC" w:eastAsia="es-EC"/>
              </w:rPr>
            </w:pPr>
            <w:r w:rsidRPr="00706F44">
              <w:rPr>
                <w:rFonts w:ascii="Arial" w:hAnsi="Arial" w:cs="Arial"/>
                <w:b/>
                <w:bCs/>
                <w:sz w:val="16"/>
                <w:szCs w:val="16"/>
                <w:lang w:val="es-EC" w:eastAsia="es-EC"/>
              </w:rPr>
              <w:t>Alcance %</w:t>
            </w:r>
          </w:p>
        </w:tc>
        <w:tc>
          <w:tcPr>
            <w:tcW w:w="568" w:type="dxa"/>
            <w:tcBorders>
              <w:top w:val="single" w:sz="4" w:space="0" w:color="auto"/>
              <w:left w:val="nil"/>
              <w:bottom w:val="single" w:sz="4" w:space="0" w:color="auto"/>
              <w:right w:val="single" w:sz="4" w:space="0" w:color="auto"/>
            </w:tcBorders>
            <w:shd w:val="clear" w:color="000000" w:fill="D9E1F2"/>
            <w:noWrap/>
            <w:vAlign w:val="center"/>
            <w:hideMark/>
          </w:tcPr>
          <w:p w14:paraId="4A3EEB1A" w14:textId="77777777" w:rsidR="003B2DC9" w:rsidRPr="00706F44" w:rsidRDefault="003B2DC9" w:rsidP="00706F44">
            <w:pPr>
              <w:jc w:val="both"/>
              <w:rPr>
                <w:rFonts w:ascii="Arial" w:hAnsi="Arial" w:cs="Arial"/>
                <w:b/>
                <w:bCs/>
                <w:sz w:val="16"/>
                <w:szCs w:val="16"/>
                <w:lang w:val="es-EC" w:eastAsia="es-EC"/>
              </w:rPr>
            </w:pPr>
            <w:r w:rsidRPr="00706F44">
              <w:rPr>
                <w:rFonts w:ascii="Arial" w:hAnsi="Arial" w:cs="Arial"/>
                <w:b/>
                <w:bCs/>
                <w:sz w:val="16"/>
                <w:szCs w:val="16"/>
                <w:lang w:val="es-EC" w:eastAsia="es-EC"/>
              </w:rPr>
              <w:t>Peso</w:t>
            </w:r>
          </w:p>
        </w:tc>
        <w:tc>
          <w:tcPr>
            <w:tcW w:w="1279" w:type="dxa"/>
            <w:tcBorders>
              <w:top w:val="single" w:sz="4" w:space="0" w:color="auto"/>
              <w:left w:val="nil"/>
              <w:bottom w:val="single" w:sz="4" w:space="0" w:color="auto"/>
              <w:right w:val="single" w:sz="4" w:space="0" w:color="auto"/>
            </w:tcBorders>
            <w:shd w:val="clear" w:color="000000" w:fill="D9E1F2"/>
            <w:noWrap/>
            <w:vAlign w:val="center"/>
            <w:hideMark/>
          </w:tcPr>
          <w:p w14:paraId="6ACE1045" w14:textId="77777777" w:rsidR="003B2DC9" w:rsidRPr="00706F44" w:rsidRDefault="003B2DC9" w:rsidP="00706F44">
            <w:pPr>
              <w:jc w:val="both"/>
              <w:rPr>
                <w:rFonts w:ascii="Arial" w:hAnsi="Arial" w:cs="Arial"/>
                <w:b/>
                <w:bCs/>
                <w:sz w:val="16"/>
                <w:szCs w:val="16"/>
                <w:lang w:val="es-EC" w:eastAsia="es-EC"/>
              </w:rPr>
            </w:pPr>
            <w:r w:rsidRPr="00706F44">
              <w:rPr>
                <w:rFonts w:ascii="Arial" w:hAnsi="Arial" w:cs="Arial"/>
                <w:b/>
                <w:bCs/>
                <w:sz w:val="16"/>
                <w:szCs w:val="16"/>
                <w:lang w:val="es-EC" w:eastAsia="es-EC"/>
              </w:rPr>
              <w:t>Desempeño de equipo</w:t>
            </w:r>
          </w:p>
        </w:tc>
      </w:tr>
      <w:tr w:rsidR="00706F44" w:rsidRPr="00706F44" w14:paraId="4DFC162A" w14:textId="77777777" w:rsidTr="00706F44">
        <w:trPr>
          <w:trHeight w:val="172"/>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560DDFB6" w14:textId="77777777" w:rsidR="003B2DC9" w:rsidRPr="00706F44" w:rsidRDefault="003B2DC9" w:rsidP="00706F44">
            <w:pPr>
              <w:rPr>
                <w:rFonts w:ascii="Arial" w:hAnsi="Arial" w:cs="Arial"/>
                <w:sz w:val="16"/>
                <w:szCs w:val="16"/>
                <w:lang w:val="es-EC" w:eastAsia="es-EC"/>
              </w:rPr>
            </w:pPr>
            <w:r w:rsidRPr="00706F44">
              <w:rPr>
                <w:rFonts w:ascii="Arial" w:hAnsi="Arial" w:cs="Arial"/>
                <w:sz w:val="16"/>
                <w:szCs w:val="16"/>
                <w:lang w:eastAsia="es-EC"/>
              </w:rPr>
              <w:t>WS Chevrolet (</w:t>
            </w:r>
            <w:proofErr w:type="spellStart"/>
            <w:r w:rsidRPr="00706F44">
              <w:rPr>
                <w:rFonts w:ascii="Arial" w:hAnsi="Arial" w:cs="Arial"/>
                <w:sz w:val="16"/>
                <w:szCs w:val="16"/>
                <w:lang w:eastAsia="es-EC"/>
              </w:rPr>
              <w:t>Pedidos</w:t>
            </w:r>
            <w:proofErr w:type="spellEnd"/>
            <w:r w:rsidRPr="00706F44">
              <w:rPr>
                <w:rFonts w:ascii="Arial" w:hAnsi="Arial" w:cs="Arial"/>
                <w:sz w:val="16"/>
                <w:szCs w:val="16"/>
                <w:lang w:eastAsia="es-EC"/>
              </w:rPr>
              <w:t>)</w:t>
            </w:r>
          </w:p>
        </w:tc>
        <w:tc>
          <w:tcPr>
            <w:tcW w:w="797" w:type="dxa"/>
            <w:tcBorders>
              <w:top w:val="nil"/>
              <w:left w:val="nil"/>
              <w:bottom w:val="single" w:sz="4" w:space="0" w:color="auto"/>
              <w:right w:val="single" w:sz="4" w:space="0" w:color="auto"/>
            </w:tcBorders>
            <w:noWrap/>
            <w:vAlign w:val="center"/>
            <w:hideMark/>
          </w:tcPr>
          <w:p w14:paraId="6D4C250D"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eastAsia="es-EC"/>
              </w:rPr>
              <w:t>35%</w:t>
            </w:r>
          </w:p>
        </w:tc>
        <w:tc>
          <w:tcPr>
            <w:tcW w:w="270" w:type="dxa"/>
            <w:tcBorders>
              <w:top w:val="nil"/>
              <w:left w:val="nil"/>
              <w:bottom w:val="nil"/>
              <w:right w:val="nil"/>
            </w:tcBorders>
            <w:noWrap/>
            <w:vAlign w:val="bottom"/>
            <w:hideMark/>
          </w:tcPr>
          <w:p w14:paraId="1D365F0F" w14:textId="77777777" w:rsidR="003B2DC9" w:rsidRPr="00706F44" w:rsidRDefault="003B2DC9" w:rsidP="00706F44">
            <w:pPr>
              <w:jc w:val="both"/>
              <w:rPr>
                <w:rFonts w:ascii="Arial" w:hAnsi="Arial" w:cs="Arial"/>
                <w:sz w:val="16"/>
                <w:szCs w:val="16"/>
                <w:lang w:val="es-EC" w:eastAsia="es-EC"/>
              </w:rPr>
            </w:pPr>
          </w:p>
        </w:tc>
        <w:tc>
          <w:tcPr>
            <w:tcW w:w="678" w:type="dxa"/>
            <w:tcBorders>
              <w:top w:val="nil"/>
              <w:left w:val="single" w:sz="4" w:space="0" w:color="auto"/>
              <w:bottom w:val="single" w:sz="4" w:space="0" w:color="auto"/>
              <w:right w:val="single" w:sz="4" w:space="0" w:color="auto"/>
            </w:tcBorders>
            <w:noWrap/>
            <w:vAlign w:val="bottom"/>
            <w:hideMark/>
          </w:tcPr>
          <w:p w14:paraId="49E97553"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30,000</w:t>
            </w:r>
          </w:p>
        </w:tc>
        <w:tc>
          <w:tcPr>
            <w:tcW w:w="756" w:type="dxa"/>
            <w:tcBorders>
              <w:top w:val="nil"/>
              <w:left w:val="nil"/>
              <w:bottom w:val="single" w:sz="4" w:space="0" w:color="auto"/>
              <w:right w:val="single" w:sz="4" w:space="0" w:color="auto"/>
            </w:tcBorders>
            <w:noWrap/>
            <w:vAlign w:val="bottom"/>
            <w:hideMark/>
          </w:tcPr>
          <w:p w14:paraId="1C46D7CE"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40,000</w:t>
            </w:r>
          </w:p>
        </w:tc>
        <w:tc>
          <w:tcPr>
            <w:tcW w:w="950" w:type="dxa"/>
            <w:tcBorders>
              <w:top w:val="nil"/>
              <w:left w:val="nil"/>
              <w:bottom w:val="single" w:sz="4" w:space="0" w:color="auto"/>
              <w:right w:val="single" w:sz="4" w:space="0" w:color="auto"/>
            </w:tcBorders>
            <w:noWrap/>
            <w:vAlign w:val="bottom"/>
            <w:hideMark/>
          </w:tcPr>
          <w:p w14:paraId="64D1CDD4"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133%</w:t>
            </w:r>
          </w:p>
        </w:tc>
        <w:tc>
          <w:tcPr>
            <w:tcW w:w="568" w:type="dxa"/>
            <w:tcBorders>
              <w:top w:val="nil"/>
              <w:left w:val="nil"/>
              <w:bottom w:val="single" w:sz="4" w:space="0" w:color="auto"/>
              <w:right w:val="single" w:sz="4" w:space="0" w:color="auto"/>
            </w:tcBorders>
            <w:noWrap/>
            <w:vAlign w:val="bottom"/>
            <w:hideMark/>
          </w:tcPr>
          <w:p w14:paraId="5FD22F9B"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35%</w:t>
            </w:r>
          </w:p>
        </w:tc>
        <w:tc>
          <w:tcPr>
            <w:tcW w:w="1279" w:type="dxa"/>
            <w:tcBorders>
              <w:top w:val="nil"/>
              <w:left w:val="nil"/>
              <w:bottom w:val="single" w:sz="4" w:space="0" w:color="auto"/>
              <w:right w:val="single" w:sz="4" w:space="0" w:color="auto"/>
            </w:tcBorders>
            <w:noWrap/>
            <w:vAlign w:val="bottom"/>
            <w:hideMark/>
          </w:tcPr>
          <w:p w14:paraId="1D79353D"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47%</w:t>
            </w:r>
          </w:p>
        </w:tc>
      </w:tr>
      <w:tr w:rsidR="00706F44" w:rsidRPr="00706F44" w14:paraId="25C5A873" w14:textId="77777777" w:rsidTr="00706F44">
        <w:trPr>
          <w:trHeight w:val="172"/>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5AEB1B27" w14:textId="77777777" w:rsidR="003B2DC9" w:rsidRPr="00706F44" w:rsidRDefault="003B2DC9" w:rsidP="00706F44">
            <w:pPr>
              <w:rPr>
                <w:rFonts w:ascii="Arial" w:hAnsi="Arial" w:cs="Arial"/>
                <w:sz w:val="16"/>
                <w:szCs w:val="16"/>
                <w:lang w:val="es-EC" w:eastAsia="es-EC"/>
              </w:rPr>
            </w:pPr>
            <w:r w:rsidRPr="00706F44">
              <w:rPr>
                <w:rFonts w:ascii="Arial" w:hAnsi="Arial" w:cs="Arial"/>
                <w:sz w:val="16"/>
                <w:szCs w:val="16"/>
                <w:lang w:eastAsia="es-EC"/>
              </w:rPr>
              <w:t>NPS</w:t>
            </w:r>
          </w:p>
        </w:tc>
        <w:tc>
          <w:tcPr>
            <w:tcW w:w="797" w:type="dxa"/>
            <w:tcBorders>
              <w:top w:val="nil"/>
              <w:left w:val="nil"/>
              <w:bottom w:val="single" w:sz="4" w:space="0" w:color="auto"/>
              <w:right w:val="single" w:sz="4" w:space="0" w:color="auto"/>
            </w:tcBorders>
            <w:noWrap/>
            <w:vAlign w:val="center"/>
            <w:hideMark/>
          </w:tcPr>
          <w:p w14:paraId="087D9577"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eastAsia="es-EC"/>
              </w:rPr>
              <w:t>25%</w:t>
            </w:r>
          </w:p>
        </w:tc>
        <w:tc>
          <w:tcPr>
            <w:tcW w:w="270" w:type="dxa"/>
            <w:tcBorders>
              <w:top w:val="nil"/>
              <w:left w:val="nil"/>
              <w:bottom w:val="nil"/>
              <w:right w:val="nil"/>
            </w:tcBorders>
            <w:noWrap/>
            <w:vAlign w:val="bottom"/>
            <w:hideMark/>
          </w:tcPr>
          <w:p w14:paraId="54DBB817" w14:textId="77777777" w:rsidR="003B2DC9" w:rsidRPr="00706F44" w:rsidRDefault="003B2DC9" w:rsidP="00706F44">
            <w:pPr>
              <w:jc w:val="both"/>
              <w:rPr>
                <w:rFonts w:ascii="Arial" w:hAnsi="Arial" w:cs="Arial"/>
                <w:sz w:val="16"/>
                <w:szCs w:val="16"/>
                <w:lang w:val="es-EC" w:eastAsia="es-EC"/>
              </w:rPr>
            </w:pPr>
          </w:p>
        </w:tc>
        <w:tc>
          <w:tcPr>
            <w:tcW w:w="678" w:type="dxa"/>
            <w:tcBorders>
              <w:top w:val="nil"/>
              <w:left w:val="single" w:sz="4" w:space="0" w:color="auto"/>
              <w:bottom w:val="single" w:sz="4" w:space="0" w:color="auto"/>
              <w:right w:val="single" w:sz="4" w:space="0" w:color="auto"/>
            </w:tcBorders>
            <w:noWrap/>
            <w:vAlign w:val="bottom"/>
            <w:hideMark/>
          </w:tcPr>
          <w:p w14:paraId="0C323D99"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80</w:t>
            </w:r>
          </w:p>
        </w:tc>
        <w:tc>
          <w:tcPr>
            <w:tcW w:w="756" w:type="dxa"/>
            <w:tcBorders>
              <w:top w:val="nil"/>
              <w:left w:val="nil"/>
              <w:bottom w:val="single" w:sz="4" w:space="0" w:color="auto"/>
              <w:right w:val="single" w:sz="4" w:space="0" w:color="auto"/>
            </w:tcBorders>
            <w:noWrap/>
            <w:vAlign w:val="bottom"/>
            <w:hideMark/>
          </w:tcPr>
          <w:p w14:paraId="7E71D7FE"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70</w:t>
            </w:r>
          </w:p>
        </w:tc>
        <w:tc>
          <w:tcPr>
            <w:tcW w:w="950" w:type="dxa"/>
            <w:tcBorders>
              <w:top w:val="nil"/>
              <w:left w:val="nil"/>
              <w:bottom w:val="single" w:sz="4" w:space="0" w:color="auto"/>
              <w:right w:val="single" w:sz="4" w:space="0" w:color="auto"/>
            </w:tcBorders>
            <w:noWrap/>
            <w:vAlign w:val="bottom"/>
            <w:hideMark/>
          </w:tcPr>
          <w:p w14:paraId="70781B10"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88%</w:t>
            </w:r>
          </w:p>
        </w:tc>
        <w:tc>
          <w:tcPr>
            <w:tcW w:w="568" w:type="dxa"/>
            <w:tcBorders>
              <w:top w:val="nil"/>
              <w:left w:val="nil"/>
              <w:bottom w:val="single" w:sz="4" w:space="0" w:color="auto"/>
              <w:right w:val="single" w:sz="4" w:space="0" w:color="auto"/>
            </w:tcBorders>
            <w:noWrap/>
            <w:vAlign w:val="bottom"/>
            <w:hideMark/>
          </w:tcPr>
          <w:p w14:paraId="4AB33550"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25%</w:t>
            </w:r>
          </w:p>
        </w:tc>
        <w:tc>
          <w:tcPr>
            <w:tcW w:w="1279" w:type="dxa"/>
            <w:tcBorders>
              <w:top w:val="nil"/>
              <w:left w:val="nil"/>
              <w:bottom w:val="single" w:sz="4" w:space="0" w:color="auto"/>
              <w:right w:val="single" w:sz="4" w:space="0" w:color="auto"/>
            </w:tcBorders>
            <w:noWrap/>
            <w:vAlign w:val="bottom"/>
            <w:hideMark/>
          </w:tcPr>
          <w:p w14:paraId="58112BAE"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22%</w:t>
            </w:r>
          </w:p>
        </w:tc>
      </w:tr>
      <w:tr w:rsidR="00706F44" w:rsidRPr="00706F44" w14:paraId="32E323A4" w14:textId="77777777" w:rsidTr="00706F44">
        <w:trPr>
          <w:trHeight w:val="172"/>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2ADC0F62" w14:textId="77777777" w:rsidR="003B2DC9" w:rsidRPr="00706F44" w:rsidRDefault="003B2DC9" w:rsidP="00706F44">
            <w:pPr>
              <w:rPr>
                <w:rFonts w:ascii="Arial" w:hAnsi="Arial" w:cs="Arial"/>
                <w:sz w:val="16"/>
                <w:szCs w:val="16"/>
                <w:lang w:val="es-EC" w:eastAsia="es-EC"/>
              </w:rPr>
            </w:pPr>
            <w:proofErr w:type="spellStart"/>
            <w:r w:rsidRPr="00706F44">
              <w:rPr>
                <w:rFonts w:ascii="Arial" w:hAnsi="Arial" w:cs="Arial"/>
                <w:sz w:val="16"/>
                <w:szCs w:val="16"/>
                <w:lang w:eastAsia="es-EC"/>
              </w:rPr>
              <w:t>Retención</w:t>
            </w:r>
            <w:proofErr w:type="spellEnd"/>
            <w:r w:rsidRPr="00706F44">
              <w:rPr>
                <w:rFonts w:ascii="Arial" w:hAnsi="Arial" w:cs="Arial"/>
                <w:sz w:val="16"/>
                <w:szCs w:val="16"/>
                <w:lang w:eastAsia="es-EC"/>
              </w:rPr>
              <w:t xml:space="preserve"> Chevrolet</w:t>
            </w:r>
          </w:p>
        </w:tc>
        <w:tc>
          <w:tcPr>
            <w:tcW w:w="797" w:type="dxa"/>
            <w:tcBorders>
              <w:top w:val="nil"/>
              <w:left w:val="nil"/>
              <w:bottom w:val="single" w:sz="4" w:space="0" w:color="auto"/>
              <w:right w:val="single" w:sz="4" w:space="0" w:color="auto"/>
            </w:tcBorders>
            <w:noWrap/>
            <w:vAlign w:val="center"/>
            <w:hideMark/>
          </w:tcPr>
          <w:p w14:paraId="5746E0A4"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eastAsia="es-EC"/>
              </w:rPr>
              <w:t>30%</w:t>
            </w:r>
          </w:p>
        </w:tc>
        <w:tc>
          <w:tcPr>
            <w:tcW w:w="270" w:type="dxa"/>
            <w:tcBorders>
              <w:top w:val="nil"/>
              <w:left w:val="nil"/>
              <w:bottom w:val="nil"/>
              <w:right w:val="nil"/>
            </w:tcBorders>
            <w:noWrap/>
            <w:vAlign w:val="bottom"/>
            <w:hideMark/>
          </w:tcPr>
          <w:p w14:paraId="5524DCB4" w14:textId="77777777" w:rsidR="003B2DC9" w:rsidRPr="00706F44" w:rsidRDefault="003B2DC9" w:rsidP="00706F44">
            <w:pPr>
              <w:jc w:val="both"/>
              <w:rPr>
                <w:rFonts w:ascii="Arial" w:hAnsi="Arial" w:cs="Arial"/>
                <w:sz w:val="16"/>
                <w:szCs w:val="16"/>
                <w:lang w:val="es-EC" w:eastAsia="es-EC"/>
              </w:rPr>
            </w:pPr>
          </w:p>
        </w:tc>
        <w:tc>
          <w:tcPr>
            <w:tcW w:w="678" w:type="dxa"/>
            <w:tcBorders>
              <w:top w:val="nil"/>
              <w:left w:val="single" w:sz="4" w:space="0" w:color="auto"/>
              <w:bottom w:val="single" w:sz="4" w:space="0" w:color="auto"/>
              <w:right w:val="single" w:sz="4" w:space="0" w:color="auto"/>
            </w:tcBorders>
            <w:noWrap/>
            <w:vAlign w:val="bottom"/>
            <w:hideMark/>
          </w:tcPr>
          <w:p w14:paraId="0233B92A"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40%</w:t>
            </w:r>
          </w:p>
        </w:tc>
        <w:tc>
          <w:tcPr>
            <w:tcW w:w="756" w:type="dxa"/>
            <w:tcBorders>
              <w:top w:val="nil"/>
              <w:left w:val="nil"/>
              <w:bottom w:val="single" w:sz="4" w:space="0" w:color="auto"/>
              <w:right w:val="single" w:sz="4" w:space="0" w:color="auto"/>
            </w:tcBorders>
            <w:noWrap/>
            <w:vAlign w:val="bottom"/>
            <w:hideMark/>
          </w:tcPr>
          <w:p w14:paraId="15533695"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45%</w:t>
            </w:r>
          </w:p>
        </w:tc>
        <w:tc>
          <w:tcPr>
            <w:tcW w:w="950" w:type="dxa"/>
            <w:tcBorders>
              <w:top w:val="nil"/>
              <w:left w:val="nil"/>
              <w:bottom w:val="single" w:sz="4" w:space="0" w:color="auto"/>
              <w:right w:val="single" w:sz="4" w:space="0" w:color="auto"/>
            </w:tcBorders>
            <w:noWrap/>
            <w:vAlign w:val="bottom"/>
            <w:hideMark/>
          </w:tcPr>
          <w:p w14:paraId="3461C00F"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113%</w:t>
            </w:r>
          </w:p>
        </w:tc>
        <w:tc>
          <w:tcPr>
            <w:tcW w:w="568" w:type="dxa"/>
            <w:tcBorders>
              <w:top w:val="nil"/>
              <w:left w:val="nil"/>
              <w:bottom w:val="single" w:sz="4" w:space="0" w:color="auto"/>
              <w:right w:val="single" w:sz="4" w:space="0" w:color="auto"/>
            </w:tcBorders>
            <w:noWrap/>
            <w:vAlign w:val="bottom"/>
            <w:hideMark/>
          </w:tcPr>
          <w:p w14:paraId="2511C655"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30%</w:t>
            </w:r>
          </w:p>
        </w:tc>
        <w:tc>
          <w:tcPr>
            <w:tcW w:w="1279" w:type="dxa"/>
            <w:tcBorders>
              <w:top w:val="nil"/>
              <w:left w:val="nil"/>
              <w:bottom w:val="single" w:sz="4" w:space="0" w:color="auto"/>
              <w:right w:val="single" w:sz="4" w:space="0" w:color="auto"/>
            </w:tcBorders>
            <w:noWrap/>
            <w:vAlign w:val="bottom"/>
            <w:hideMark/>
          </w:tcPr>
          <w:p w14:paraId="35F27E46"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34%</w:t>
            </w:r>
          </w:p>
        </w:tc>
      </w:tr>
      <w:tr w:rsidR="00706F44" w:rsidRPr="00706F44" w14:paraId="19877837" w14:textId="77777777" w:rsidTr="00706F44">
        <w:trPr>
          <w:trHeight w:val="172"/>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4EDB06BF" w14:textId="77777777" w:rsidR="003B2DC9" w:rsidRPr="00706F44" w:rsidRDefault="003B2DC9" w:rsidP="00706F44">
            <w:pPr>
              <w:rPr>
                <w:rFonts w:ascii="Arial" w:hAnsi="Arial" w:cs="Arial"/>
                <w:sz w:val="16"/>
                <w:szCs w:val="16"/>
                <w:lang w:val="es-EC" w:eastAsia="es-EC"/>
              </w:rPr>
            </w:pPr>
            <w:r w:rsidRPr="00706F44">
              <w:rPr>
                <w:rFonts w:ascii="Arial" w:hAnsi="Arial" w:cs="Arial"/>
                <w:sz w:val="16"/>
                <w:szCs w:val="16"/>
                <w:lang w:eastAsia="es-EC"/>
              </w:rPr>
              <w:t>Engagement</w:t>
            </w:r>
          </w:p>
        </w:tc>
        <w:tc>
          <w:tcPr>
            <w:tcW w:w="797" w:type="dxa"/>
            <w:tcBorders>
              <w:top w:val="nil"/>
              <w:left w:val="nil"/>
              <w:bottom w:val="single" w:sz="4" w:space="0" w:color="auto"/>
              <w:right w:val="single" w:sz="4" w:space="0" w:color="auto"/>
            </w:tcBorders>
            <w:noWrap/>
            <w:vAlign w:val="center"/>
            <w:hideMark/>
          </w:tcPr>
          <w:p w14:paraId="439EA1C2"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eastAsia="es-EC"/>
              </w:rPr>
              <w:t>10%</w:t>
            </w:r>
          </w:p>
        </w:tc>
        <w:tc>
          <w:tcPr>
            <w:tcW w:w="270" w:type="dxa"/>
            <w:tcBorders>
              <w:top w:val="nil"/>
              <w:left w:val="nil"/>
              <w:bottom w:val="nil"/>
              <w:right w:val="nil"/>
            </w:tcBorders>
            <w:noWrap/>
            <w:vAlign w:val="bottom"/>
            <w:hideMark/>
          </w:tcPr>
          <w:p w14:paraId="37B0572F" w14:textId="77777777" w:rsidR="003B2DC9" w:rsidRPr="00706F44" w:rsidRDefault="003B2DC9" w:rsidP="00706F44">
            <w:pPr>
              <w:jc w:val="both"/>
              <w:rPr>
                <w:rFonts w:ascii="Arial" w:hAnsi="Arial" w:cs="Arial"/>
                <w:sz w:val="16"/>
                <w:szCs w:val="16"/>
                <w:lang w:val="es-EC" w:eastAsia="es-EC"/>
              </w:rPr>
            </w:pPr>
          </w:p>
        </w:tc>
        <w:tc>
          <w:tcPr>
            <w:tcW w:w="678" w:type="dxa"/>
            <w:tcBorders>
              <w:top w:val="nil"/>
              <w:left w:val="single" w:sz="4" w:space="0" w:color="auto"/>
              <w:bottom w:val="single" w:sz="4" w:space="0" w:color="auto"/>
              <w:right w:val="single" w:sz="4" w:space="0" w:color="auto"/>
            </w:tcBorders>
            <w:noWrap/>
            <w:vAlign w:val="bottom"/>
            <w:hideMark/>
          </w:tcPr>
          <w:p w14:paraId="030D7966"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20%</w:t>
            </w:r>
          </w:p>
        </w:tc>
        <w:tc>
          <w:tcPr>
            <w:tcW w:w="756" w:type="dxa"/>
            <w:tcBorders>
              <w:top w:val="nil"/>
              <w:left w:val="nil"/>
              <w:bottom w:val="single" w:sz="4" w:space="0" w:color="auto"/>
              <w:right w:val="single" w:sz="4" w:space="0" w:color="auto"/>
            </w:tcBorders>
            <w:noWrap/>
            <w:vAlign w:val="bottom"/>
            <w:hideMark/>
          </w:tcPr>
          <w:p w14:paraId="36F6F0EF"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5%</w:t>
            </w:r>
          </w:p>
        </w:tc>
        <w:tc>
          <w:tcPr>
            <w:tcW w:w="950" w:type="dxa"/>
            <w:tcBorders>
              <w:top w:val="nil"/>
              <w:left w:val="nil"/>
              <w:bottom w:val="single" w:sz="4" w:space="0" w:color="auto"/>
              <w:right w:val="single" w:sz="4" w:space="0" w:color="auto"/>
            </w:tcBorders>
            <w:noWrap/>
            <w:vAlign w:val="bottom"/>
            <w:hideMark/>
          </w:tcPr>
          <w:p w14:paraId="3A85C11E"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25%</w:t>
            </w:r>
          </w:p>
        </w:tc>
        <w:tc>
          <w:tcPr>
            <w:tcW w:w="568" w:type="dxa"/>
            <w:tcBorders>
              <w:top w:val="nil"/>
              <w:left w:val="nil"/>
              <w:bottom w:val="single" w:sz="4" w:space="0" w:color="auto"/>
              <w:right w:val="single" w:sz="4" w:space="0" w:color="auto"/>
            </w:tcBorders>
            <w:noWrap/>
            <w:vAlign w:val="bottom"/>
            <w:hideMark/>
          </w:tcPr>
          <w:p w14:paraId="384E6089"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10%</w:t>
            </w:r>
          </w:p>
        </w:tc>
        <w:tc>
          <w:tcPr>
            <w:tcW w:w="1279" w:type="dxa"/>
            <w:tcBorders>
              <w:top w:val="nil"/>
              <w:left w:val="nil"/>
              <w:bottom w:val="single" w:sz="4" w:space="0" w:color="auto"/>
              <w:right w:val="single" w:sz="4" w:space="0" w:color="auto"/>
            </w:tcBorders>
            <w:noWrap/>
            <w:vAlign w:val="bottom"/>
            <w:hideMark/>
          </w:tcPr>
          <w:p w14:paraId="31DA29EF" w14:textId="77777777" w:rsidR="003B2DC9" w:rsidRPr="00706F44" w:rsidRDefault="003B2DC9" w:rsidP="00706F44">
            <w:pPr>
              <w:jc w:val="center"/>
              <w:rPr>
                <w:rFonts w:ascii="Arial" w:hAnsi="Arial" w:cs="Arial"/>
                <w:sz w:val="16"/>
                <w:szCs w:val="16"/>
                <w:lang w:val="es-EC" w:eastAsia="es-EC"/>
              </w:rPr>
            </w:pPr>
            <w:r w:rsidRPr="00706F44">
              <w:rPr>
                <w:rFonts w:ascii="Arial" w:hAnsi="Arial" w:cs="Arial"/>
                <w:sz w:val="16"/>
                <w:szCs w:val="16"/>
                <w:lang w:val="es-EC" w:eastAsia="es-EC"/>
              </w:rPr>
              <w:t>3%</w:t>
            </w:r>
          </w:p>
        </w:tc>
      </w:tr>
      <w:tr w:rsidR="00706F44" w:rsidRPr="00706F44" w14:paraId="10B049C1" w14:textId="77777777" w:rsidTr="00706F44">
        <w:trPr>
          <w:trHeight w:val="172"/>
        </w:trPr>
        <w:tc>
          <w:tcPr>
            <w:tcW w:w="1525" w:type="dxa"/>
            <w:tcBorders>
              <w:top w:val="nil"/>
              <w:left w:val="nil"/>
              <w:bottom w:val="nil"/>
              <w:right w:val="nil"/>
            </w:tcBorders>
            <w:noWrap/>
            <w:vAlign w:val="bottom"/>
            <w:hideMark/>
          </w:tcPr>
          <w:p w14:paraId="7D1B86E8" w14:textId="77777777" w:rsidR="003B2DC9" w:rsidRPr="00706F44" w:rsidRDefault="003B2DC9" w:rsidP="00706F44">
            <w:pPr>
              <w:jc w:val="both"/>
              <w:rPr>
                <w:rFonts w:ascii="Arial" w:hAnsi="Arial" w:cs="Arial"/>
                <w:sz w:val="16"/>
                <w:szCs w:val="16"/>
                <w:lang w:val="es-EC" w:eastAsia="es-EC"/>
              </w:rPr>
            </w:pPr>
          </w:p>
        </w:tc>
        <w:tc>
          <w:tcPr>
            <w:tcW w:w="797" w:type="dxa"/>
            <w:tcBorders>
              <w:top w:val="nil"/>
              <w:left w:val="nil"/>
              <w:bottom w:val="nil"/>
              <w:right w:val="nil"/>
            </w:tcBorders>
            <w:noWrap/>
            <w:vAlign w:val="bottom"/>
            <w:hideMark/>
          </w:tcPr>
          <w:p w14:paraId="24136393" w14:textId="77777777" w:rsidR="003B2DC9" w:rsidRPr="00706F44" w:rsidRDefault="003B2DC9" w:rsidP="00706F44">
            <w:pPr>
              <w:jc w:val="both"/>
              <w:rPr>
                <w:rFonts w:ascii="Arial" w:hAnsi="Arial" w:cs="Arial"/>
                <w:sz w:val="16"/>
                <w:szCs w:val="16"/>
                <w:lang w:val="es-EC" w:eastAsia="es-EC"/>
              </w:rPr>
            </w:pPr>
          </w:p>
        </w:tc>
        <w:tc>
          <w:tcPr>
            <w:tcW w:w="270" w:type="dxa"/>
            <w:tcBorders>
              <w:top w:val="nil"/>
              <w:left w:val="nil"/>
              <w:bottom w:val="nil"/>
              <w:right w:val="nil"/>
            </w:tcBorders>
            <w:noWrap/>
            <w:vAlign w:val="bottom"/>
            <w:hideMark/>
          </w:tcPr>
          <w:p w14:paraId="16DFCA75" w14:textId="77777777" w:rsidR="003B2DC9" w:rsidRPr="00706F44" w:rsidRDefault="003B2DC9" w:rsidP="00706F44">
            <w:pPr>
              <w:jc w:val="both"/>
              <w:rPr>
                <w:rFonts w:ascii="Arial" w:hAnsi="Arial" w:cs="Arial"/>
                <w:sz w:val="16"/>
                <w:szCs w:val="16"/>
                <w:lang w:val="es-EC" w:eastAsia="es-EC"/>
              </w:rPr>
            </w:pPr>
          </w:p>
        </w:tc>
        <w:tc>
          <w:tcPr>
            <w:tcW w:w="678" w:type="dxa"/>
            <w:tcBorders>
              <w:top w:val="nil"/>
              <w:left w:val="nil"/>
              <w:bottom w:val="nil"/>
              <w:right w:val="nil"/>
            </w:tcBorders>
            <w:noWrap/>
            <w:vAlign w:val="bottom"/>
            <w:hideMark/>
          </w:tcPr>
          <w:p w14:paraId="2266ABFE" w14:textId="77777777" w:rsidR="003B2DC9" w:rsidRPr="00706F44" w:rsidRDefault="003B2DC9" w:rsidP="00706F44">
            <w:pPr>
              <w:jc w:val="both"/>
              <w:rPr>
                <w:rFonts w:ascii="Arial" w:hAnsi="Arial" w:cs="Arial"/>
                <w:sz w:val="16"/>
                <w:szCs w:val="16"/>
                <w:lang w:val="es-EC" w:eastAsia="es-EC"/>
              </w:rPr>
            </w:pPr>
          </w:p>
        </w:tc>
        <w:tc>
          <w:tcPr>
            <w:tcW w:w="756" w:type="dxa"/>
            <w:tcBorders>
              <w:top w:val="nil"/>
              <w:left w:val="nil"/>
              <w:bottom w:val="nil"/>
              <w:right w:val="nil"/>
            </w:tcBorders>
            <w:noWrap/>
            <w:vAlign w:val="bottom"/>
            <w:hideMark/>
          </w:tcPr>
          <w:p w14:paraId="57E0FFAC" w14:textId="77777777" w:rsidR="003B2DC9" w:rsidRPr="00706F44" w:rsidRDefault="003B2DC9" w:rsidP="00706F44">
            <w:pPr>
              <w:jc w:val="both"/>
              <w:rPr>
                <w:rFonts w:ascii="Arial" w:hAnsi="Arial" w:cs="Arial"/>
                <w:sz w:val="16"/>
                <w:szCs w:val="16"/>
                <w:lang w:val="es-EC" w:eastAsia="es-EC"/>
              </w:rPr>
            </w:pPr>
          </w:p>
        </w:tc>
        <w:tc>
          <w:tcPr>
            <w:tcW w:w="950" w:type="dxa"/>
            <w:tcBorders>
              <w:top w:val="nil"/>
              <w:left w:val="nil"/>
              <w:bottom w:val="nil"/>
              <w:right w:val="nil"/>
            </w:tcBorders>
            <w:noWrap/>
            <w:vAlign w:val="bottom"/>
            <w:hideMark/>
          </w:tcPr>
          <w:p w14:paraId="6DBD3F80" w14:textId="77777777" w:rsidR="003B2DC9" w:rsidRPr="00706F44" w:rsidRDefault="003B2DC9" w:rsidP="00706F44">
            <w:pPr>
              <w:jc w:val="both"/>
              <w:rPr>
                <w:rFonts w:ascii="Arial" w:hAnsi="Arial" w:cs="Arial"/>
                <w:sz w:val="16"/>
                <w:szCs w:val="16"/>
                <w:lang w:val="es-EC" w:eastAsia="es-EC"/>
              </w:rPr>
            </w:pPr>
          </w:p>
        </w:tc>
        <w:tc>
          <w:tcPr>
            <w:tcW w:w="568" w:type="dxa"/>
            <w:tcBorders>
              <w:top w:val="nil"/>
              <w:left w:val="nil"/>
              <w:bottom w:val="nil"/>
              <w:right w:val="nil"/>
            </w:tcBorders>
            <w:noWrap/>
            <w:vAlign w:val="bottom"/>
            <w:hideMark/>
          </w:tcPr>
          <w:p w14:paraId="1039FF6C" w14:textId="77777777" w:rsidR="003B2DC9" w:rsidRPr="00706F44" w:rsidRDefault="003B2DC9" w:rsidP="00706F44">
            <w:pPr>
              <w:jc w:val="both"/>
              <w:rPr>
                <w:rFonts w:ascii="Arial" w:hAnsi="Arial" w:cs="Arial"/>
                <w:sz w:val="16"/>
                <w:szCs w:val="16"/>
                <w:lang w:val="es-EC" w:eastAsia="es-EC"/>
              </w:rPr>
            </w:pPr>
          </w:p>
        </w:tc>
        <w:tc>
          <w:tcPr>
            <w:tcW w:w="1279" w:type="dxa"/>
            <w:tcBorders>
              <w:top w:val="nil"/>
              <w:left w:val="single" w:sz="4" w:space="0" w:color="auto"/>
              <w:bottom w:val="single" w:sz="4" w:space="0" w:color="auto"/>
              <w:right w:val="single" w:sz="4" w:space="0" w:color="auto"/>
            </w:tcBorders>
            <w:shd w:val="clear" w:color="000000" w:fill="D9E1F2"/>
            <w:noWrap/>
            <w:vAlign w:val="bottom"/>
            <w:hideMark/>
          </w:tcPr>
          <w:p w14:paraId="1C0897B2" w14:textId="77777777" w:rsidR="003B2DC9" w:rsidRPr="00706F44" w:rsidRDefault="003B2DC9" w:rsidP="00706F44">
            <w:pPr>
              <w:jc w:val="both"/>
              <w:rPr>
                <w:rFonts w:ascii="Arial" w:hAnsi="Arial" w:cs="Arial"/>
                <w:b/>
                <w:bCs/>
                <w:sz w:val="16"/>
                <w:szCs w:val="16"/>
                <w:lang w:val="es-EC" w:eastAsia="es-EC"/>
              </w:rPr>
            </w:pPr>
            <w:r w:rsidRPr="00706F44">
              <w:rPr>
                <w:rFonts w:ascii="Arial" w:hAnsi="Arial" w:cs="Arial"/>
                <w:sz w:val="16"/>
                <w:szCs w:val="16"/>
                <w:lang w:val="es-EC" w:eastAsia="es-EC"/>
              </w:rPr>
              <w:t>Promedio ponderado:</w:t>
            </w:r>
            <w:r w:rsidRPr="00706F44">
              <w:rPr>
                <w:rFonts w:ascii="Arial" w:hAnsi="Arial" w:cs="Arial"/>
                <w:b/>
                <w:bCs/>
                <w:sz w:val="16"/>
                <w:szCs w:val="16"/>
                <w:lang w:val="es-EC" w:eastAsia="es-EC"/>
              </w:rPr>
              <w:t xml:space="preserve"> 104.79%</w:t>
            </w:r>
          </w:p>
        </w:tc>
      </w:tr>
    </w:tbl>
    <w:p w14:paraId="560A2C88" w14:textId="77777777" w:rsidR="003B2DC9" w:rsidRPr="00E90038" w:rsidRDefault="003B2DC9" w:rsidP="007755AF">
      <w:pPr>
        <w:spacing w:after="226"/>
        <w:jc w:val="both"/>
        <w:rPr>
          <w:rFonts w:ascii="Arial" w:hAnsi="Arial" w:cs="Arial"/>
          <w:sz w:val="20"/>
          <w:szCs w:val="20"/>
        </w:rPr>
      </w:pPr>
    </w:p>
    <w:p w14:paraId="5F5B38D1" w14:textId="77777777" w:rsidR="003B2DC9" w:rsidRPr="00706F44" w:rsidRDefault="003B2DC9" w:rsidP="007755AF">
      <w:pPr>
        <w:spacing w:after="226"/>
        <w:jc w:val="both"/>
        <w:rPr>
          <w:rFonts w:ascii="Arial" w:hAnsi="Arial" w:cs="Arial"/>
          <w:sz w:val="20"/>
          <w:szCs w:val="20"/>
          <w:lang w:val="es-EC"/>
        </w:rPr>
      </w:pPr>
    </w:p>
    <w:p w14:paraId="58753822" w14:textId="77777777" w:rsidR="00706F44" w:rsidRDefault="00706F44" w:rsidP="007755AF">
      <w:pPr>
        <w:spacing w:after="226"/>
        <w:jc w:val="both"/>
        <w:rPr>
          <w:rFonts w:ascii="Arial" w:hAnsi="Arial" w:cs="Arial"/>
          <w:sz w:val="20"/>
          <w:szCs w:val="20"/>
          <w:lang w:val="es-EC"/>
        </w:rPr>
      </w:pPr>
    </w:p>
    <w:p w14:paraId="62D75519" w14:textId="77777777" w:rsidR="00706F44" w:rsidRDefault="00706F44" w:rsidP="007755AF">
      <w:pPr>
        <w:spacing w:after="226"/>
        <w:jc w:val="both"/>
        <w:rPr>
          <w:rFonts w:ascii="Arial" w:hAnsi="Arial" w:cs="Arial"/>
          <w:sz w:val="20"/>
          <w:szCs w:val="20"/>
          <w:lang w:val="es-EC"/>
        </w:rPr>
      </w:pPr>
    </w:p>
    <w:p w14:paraId="68ED29A2" w14:textId="77777777" w:rsidR="00706F44" w:rsidRDefault="00706F44" w:rsidP="007755AF">
      <w:pPr>
        <w:spacing w:after="226"/>
        <w:jc w:val="both"/>
        <w:rPr>
          <w:rFonts w:ascii="Arial" w:hAnsi="Arial" w:cs="Arial"/>
          <w:sz w:val="20"/>
          <w:szCs w:val="20"/>
          <w:lang w:val="es-EC"/>
        </w:rPr>
      </w:pPr>
    </w:p>
    <w:p w14:paraId="0F33B70E" w14:textId="77777777" w:rsidR="00706F44" w:rsidRDefault="00706F44" w:rsidP="007755AF">
      <w:pPr>
        <w:spacing w:after="226"/>
        <w:jc w:val="both"/>
        <w:rPr>
          <w:rFonts w:ascii="Arial" w:hAnsi="Arial" w:cs="Arial"/>
          <w:sz w:val="20"/>
          <w:szCs w:val="20"/>
          <w:lang w:val="es-EC"/>
        </w:rPr>
      </w:pPr>
    </w:p>
    <w:p w14:paraId="4B828E53" w14:textId="77777777" w:rsidR="00706F44" w:rsidRDefault="00706F44" w:rsidP="007755AF">
      <w:pPr>
        <w:spacing w:after="226"/>
        <w:jc w:val="both"/>
        <w:rPr>
          <w:rFonts w:ascii="Arial" w:hAnsi="Arial" w:cs="Arial"/>
          <w:sz w:val="20"/>
          <w:szCs w:val="20"/>
          <w:lang w:val="es-EC"/>
        </w:rPr>
      </w:pPr>
    </w:p>
    <w:p w14:paraId="53B517C1" w14:textId="77777777" w:rsidR="00706F44" w:rsidRDefault="00706F44" w:rsidP="007755AF">
      <w:pPr>
        <w:spacing w:after="226"/>
        <w:jc w:val="both"/>
        <w:rPr>
          <w:rFonts w:ascii="Arial" w:hAnsi="Arial" w:cs="Arial"/>
          <w:sz w:val="20"/>
          <w:szCs w:val="20"/>
          <w:lang w:val="es-EC"/>
        </w:rPr>
      </w:pPr>
    </w:p>
    <w:p w14:paraId="499F9AD8" w14:textId="6A9AE7A2" w:rsidR="003B2DC9" w:rsidRPr="00E90038" w:rsidRDefault="003B2DC9" w:rsidP="00706F44">
      <w:pPr>
        <w:spacing w:after="226"/>
        <w:ind w:left="360"/>
        <w:jc w:val="both"/>
        <w:rPr>
          <w:rFonts w:ascii="Arial" w:hAnsi="Arial" w:cs="Arial"/>
          <w:sz w:val="20"/>
          <w:szCs w:val="20"/>
          <w:lang w:val="es-EC"/>
        </w:rPr>
      </w:pPr>
      <w:r w:rsidRPr="00E90038">
        <w:rPr>
          <w:rFonts w:ascii="Arial" w:hAnsi="Arial" w:cs="Arial"/>
          <w:sz w:val="20"/>
          <w:szCs w:val="20"/>
          <w:lang w:val="es-EC"/>
        </w:rPr>
        <w:t xml:space="preserve">En el ejemplo revisado, el concesionario X tendría como </w:t>
      </w:r>
      <w:r w:rsidRPr="00706F44">
        <w:rPr>
          <w:rFonts w:ascii="Arial" w:hAnsi="Arial" w:cs="Arial"/>
          <w:b/>
          <w:bCs/>
          <w:sz w:val="20"/>
          <w:szCs w:val="20"/>
          <w:lang w:val="es-EC"/>
        </w:rPr>
        <w:t>desempeño de equipo</w:t>
      </w:r>
      <w:r w:rsidRPr="00E90038">
        <w:rPr>
          <w:rFonts w:ascii="Arial" w:hAnsi="Arial" w:cs="Arial"/>
          <w:sz w:val="20"/>
          <w:szCs w:val="20"/>
          <w:lang w:val="es-EC"/>
        </w:rPr>
        <w:t xml:space="preserve"> un </w:t>
      </w:r>
      <w:r w:rsidRPr="00706F44">
        <w:rPr>
          <w:rFonts w:ascii="Arial" w:hAnsi="Arial" w:cs="Arial"/>
          <w:b/>
          <w:bCs/>
          <w:sz w:val="20"/>
          <w:szCs w:val="20"/>
          <w:lang w:val="es-EC"/>
        </w:rPr>
        <w:t>104,79%.</w:t>
      </w:r>
    </w:p>
    <w:p w14:paraId="0B04200C" w14:textId="0EBFFDF8" w:rsidR="003B2DC9" w:rsidRPr="00E90038" w:rsidRDefault="003B2DC9" w:rsidP="007755AF">
      <w:pPr>
        <w:pStyle w:val="Prrafodelista"/>
        <w:numPr>
          <w:ilvl w:val="0"/>
          <w:numId w:val="21"/>
        </w:numPr>
        <w:spacing w:after="226"/>
        <w:jc w:val="both"/>
        <w:rPr>
          <w:rFonts w:ascii="Arial" w:hAnsi="Arial" w:cs="Arial"/>
          <w:sz w:val="20"/>
          <w:szCs w:val="20"/>
          <w:lang w:val="es-EC"/>
        </w:rPr>
      </w:pPr>
      <w:r w:rsidRPr="00E90038">
        <w:rPr>
          <w:rFonts w:ascii="Arial" w:hAnsi="Arial" w:cs="Arial"/>
          <w:b/>
          <w:bCs/>
          <w:sz w:val="20"/>
          <w:szCs w:val="20"/>
          <w:lang w:val="es-EC"/>
        </w:rPr>
        <w:t>Desempeño individual:</w:t>
      </w:r>
      <w:r w:rsidRPr="00E90038">
        <w:rPr>
          <w:rFonts w:ascii="Arial" w:hAnsi="Arial" w:cs="Arial"/>
          <w:sz w:val="20"/>
          <w:szCs w:val="20"/>
          <w:lang w:val="es-EC"/>
        </w:rPr>
        <w:t xml:space="preserve"> Los guerreros mensualmente tendrán la oportunidad de participar en trivias o actividades para poder obtener puntos</w:t>
      </w:r>
      <w:r w:rsidR="00706F44">
        <w:rPr>
          <w:rFonts w:ascii="Arial" w:hAnsi="Arial" w:cs="Arial"/>
          <w:sz w:val="20"/>
          <w:szCs w:val="20"/>
          <w:lang w:val="es-EC"/>
        </w:rPr>
        <w:t xml:space="preserve"> y escalar dentro del ranking hacia los primeros puestos, pues no todos tendrán oportunidad a llevarse los premios.</w:t>
      </w:r>
    </w:p>
    <w:p w14:paraId="384E1C17" w14:textId="77777777" w:rsidR="003B2DC9" w:rsidRPr="00E90038" w:rsidRDefault="003B2DC9" w:rsidP="007755AF">
      <w:pPr>
        <w:pStyle w:val="Prrafodelista"/>
        <w:spacing w:after="226"/>
        <w:jc w:val="both"/>
        <w:rPr>
          <w:rFonts w:ascii="Arial" w:hAnsi="Arial" w:cs="Arial"/>
          <w:b/>
          <w:bCs/>
          <w:sz w:val="20"/>
          <w:szCs w:val="20"/>
          <w:lang w:val="es-EC"/>
        </w:rPr>
      </w:pPr>
    </w:p>
    <w:p w14:paraId="19698213" w14:textId="0FD8D568" w:rsidR="00706F44" w:rsidRPr="00901410" w:rsidRDefault="00901410" w:rsidP="007755AF">
      <w:pPr>
        <w:spacing w:after="226"/>
        <w:jc w:val="both"/>
        <w:rPr>
          <w:rFonts w:ascii="Arial" w:hAnsi="Arial" w:cs="Arial"/>
          <w:sz w:val="20"/>
          <w:szCs w:val="20"/>
          <w:lang w:val="es-EC"/>
        </w:rPr>
      </w:pPr>
      <w:r w:rsidRPr="00E90038">
        <w:rPr>
          <w:rFonts w:ascii="Arial" w:hAnsi="Arial" w:cs="Arial"/>
          <w:sz w:val="20"/>
          <w:szCs w:val="20"/>
          <w:lang w:val="es-EC"/>
        </w:rPr>
        <w:t xml:space="preserve">Es así como la participación y esfuerzo por el cumplimiento de todos y cada uno de los roles dentro del concesionario, son evaluados </w:t>
      </w:r>
      <w:r w:rsidRPr="00E90038">
        <w:rPr>
          <w:rFonts w:ascii="Arial" w:hAnsi="Arial" w:cs="Arial"/>
          <w:b/>
          <w:bCs/>
          <w:sz w:val="20"/>
          <w:szCs w:val="20"/>
          <w:lang w:val="es-EC"/>
        </w:rPr>
        <w:t>individual y grupalmente</w:t>
      </w:r>
      <w:r w:rsidRPr="00E90038">
        <w:rPr>
          <w:rFonts w:ascii="Arial" w:hAnsi="Arial" w:cs="Arial"/>
          <w:sz w:val="20"/>
          <w:szCs w:val="20"/>
          <w:lang w:val="es-EC"/>
        </w:rPr>
        <w:t>.</w:t>
      </w:r>
      <w:r>
        <w:rPr>
          <w:rFonts w:ascii="Arial" w:hAnsi="Arial" w:cs="Arial"/>
          <w:sz w:val="20"/>
          <w:szCs w:val="20"/>
          <w:lang w:val="es-EC"/>
        </w:rPr>
        <w:t xml:space="preserve"> Ambos factores conformarán el </w:t>
      </w:r>
      <w:r w:rsidRPr="00901410">
        <w:rPr>
          <w:rFonts w:ascii="Arial" w:hAnsi="Arial" w:cs="Arial"/>
          <w:b/>
          <w:bCs/>
          <w:sz w:val="20"/>
          <w:szCs w:val="20"/>
          <w:lang w:val="es-EC"/>
        </w:rPr>
        <w:t>puntaje final</w:t>
      </w:r>
      <w:r>
        <w:rPr>
          <w:rFonts w:ascii="Arial" w:hAnsi="Arial" w:cs="Arial"/>
          <w:sz w:val="20"/>
          <w:szCs w:val="20"/>
          <w:lang w:val="es-EC"/>
        </w:rPr>
        <w:t xml:space="preserve"> de cada Guerrero de manera mensual, a </w:t>
      </w:r>
      <w:proofErr w:type="gramStart"/>
      <w:r>
        <w:rPr>
          <w:rFonts w:ascii="Arial" w:hAnsi="Arial" w:cs="Arial"/>
          <w:sz w:val="20"/>
          <w:szCs w:val="20"/>
          <w:lang w:val="es-EC"/>
        </w:rPr>
        <w:t>continuación</w:t>
      </w:r>
      <w:proofErr w:type="gramEnd"/>
      <w:r>
        <w:rPr>
          <w:rFonts w:ascii="Arial" w:hAnsi="Arial" w:cs="Arial"/>
          <w:sz w:val="20"/>
          <w:szCs w:val="20"/>
          <w:lang w:val="es-EC"/>
        </w:rPr>
        <w:t xml:space="preserve"> explicaremos cómo será la asignación de puntos.</w:t>
      </w:r>
    </w:p>
    <w:p w14:paraId="1817A95B" w14:textId="77777777" w:rsidR="00706F44" w:rsidRDefault="00706F44" w:rsidP="007755AF">
      <w:pPr>
        <w:spacing w:after="226"/>
        <w:jc w:val="both"/>
        <w:rPr>
          <w:rFonts w:ascii="Arial" w:hAnsi="Arial" w:cs="Arial"/>
          <w:b/>
          <w:bCs/>
          <w:sz w:val="20"/>
          <w:szCs w:val="20"/>
          <w:lang w:val="es-EC"/>
        </w:rPr>
      </w:pPr>
    </w:p>
    <w:p w14:paraId="0563938A" w14:textId="67583E42" w:rsidR="00901410" w:rsidRPr="00901410" w:rsidRDefault="003B2DC9" w:rsidP="007755AF">
      <w:pPr>
        <w:spacing w:after="226"/>
        <w:jc w:val="both"/>
        <w:rPr>
          <w:rFonts w:ascii="Arial" w:hAnsi="Arial" w:cs="Arial"/>
          <w:b/>
          <w:bCs/>
          <w:sz w:val="20"/>
          <w:szCs w:val="20"/>
          <w:u w:val="single"/>
          <w:lang w:val="es-EC"/>
        </w:rPr>
      </w:pPr>
      <w:r w:rsidRPr="00901410">
        <w:rPr>
          <w:rFonts w:ascii="Arial" w:hAnsi="Arial" w:cs="Arial"/>
          <w:b/>
          <w:bCs/>
          <w:sz w:val="20"/>
          <w:szCs w:val="20"/>
          <w:u w:val="single"/>
          <w:lang w:val="es-EC"/>
        </w:rPr>
        <w:t>ASIGNACIÓN DE PUNTOS</w:t>
      </w:r>
    </w:p>
    <w:p w14:paraId="44B926F2" w14:textId="77777777" w:rsidR="00FB27C8" w:rsidRDefault="00FB27C8" w:rsidP="007755AF">
      <w:pPr>
        <w:spacing w:after="201"/>
        <w:ind w:left="-5"/>
        <w:jc w:val="both"/>
        <w:rPr>
          <w:rFonts w:ascii="Arial" w:hAnsi="Arial" w:cs="Arial"/>
          <w:sz w:val="20"/>
          <w:szCs w:val="20"/>
          <w:lang w:val="es-EC"/>
        </w:rPr>
      </w:pPr>
    </w:p>
    <w:p w14:paraId="0FC48C91" w14:textId="337072DA" w:rsidR="00FB27C8" w:rsidRDefault="003B2DC9" w:rsidP="00FB27C8">
      <w:pPr>
        <w:spacing w:after="226"/>
        <w:jc w:val="both"/>
        <w:rPr>
          <w:rFonts w:ascii="Arial" w:hAnsi="Arial" w:cs="Arial"/>
          <w:sz w:val="20"/>
          <w:szCs w:val="20"/>
          <w:lang w:val="es-EC"/>
        </w:rPr>
      </w:pPr>
      <w:r w:rsidRPr="00E90038">
        <w:rPr>
          <w:rFonts w:ascii="Arial" w:hAnsi="Arial" w:cs="Arial"/>
          <w:sz w:val="20"/>
          <w:szCs w:val="20"/>
          <w:lang w:val="es-EC"/>
        </w:rPr>
        <w:t xml:space="preserve">Todos los perfiles participantes obtienen </w:t>
      </w:r>
      <w:r w:rsidRPr="00E90038">
        <w:rPr>
          <w:rFonts w:ascii="Arial" w:hAnsi="Arial" w:cs="Arial"/>
          <w:b/>
          <w:sz w:val="20"/>
          <w:szCs w:val="20"/>
          <w:u w:val="single" w:color="000000"/>
          <w:lang w:val="es-EC"/>
        </w:rPr>
        <w:t xml:space="preserve">puntos que permiten generar posiciones </w:t>
      </w:r>
      <w:r w:rsidR="00FB27C8">
        <w:rPr>
          <w:rFonts w:ascii="Arial" w:hAnsi="Arial" w:cs="Arial"/>
          <w:b/>
          <w:sz w:val="20"/>
          <w:szCs w:val="20"/>
          <w:u w:val="single" w:color="000000"/>
          <w:lang w:val="es-EC"/>
        </w:rPr>
        <w:t>dentro de un</w:t>
      </w:r>
      <w:r w:rsidRPr="00E90038">
        <w:rPr>
          <w:rFonts w:ascii="Arial" w:hAnsi="Arial" w:cs="Arial"/>
          <w:b/>
          <w:sz w:val="20"/>
          <w:szCs w:val="20"/>
          <w:u w:val="single" w:color="000000"/>
          <w:lang w:val="es-EC"/>
        </w:rPr>
        <w:t xml:space="preserve"> ranking para convertirse en </w:t>
      </w:r>
      <w:r w:rsidR="00FB27C8">
        <w:rPr>
          <w:rFonts w:ascii="Arial" w:hAnsi="Arial" w:cs="Arial"/>
          <w:b/>
          <w:sz w:val="20"/>
          <w:szCs w:val="20"/>
          <w:u w:val="single" w:color="000000"/>
          <w:lang w:val="es-EC"/>
        </w:rPr>
        <w:t xml:space="preserve">ganadores de </w:t>
      </w:r>
      <w:r w:rsidRPr="00E90038">
        <w:rPr>
          <w:rFonts w:ascii="Arial" w:hAnsi="Arial" w:cs="Arial"/>
          <w:b/>
          <w:sz w:val="20"/>
          <w:szCs w:val="20"/>
          <w:u w:val="single" w:color="000000"/>
          <w:lang w:val="es-EC"/>
        </w:rPr>
        <w:t>beneficios o premios instantáneos</w:t>
      </w:r>
      <w:r w:rsidRPr="00E90038">
        <w:rPr>
          <w:rFonts w:ascii="Arial" w:hAnsi="Arial" w:cs="Arial"/>
          <w:sz w:val="20"/>
          <w:szCs w:val="20"/>
          <w:lang w:val="es-EC"/>
        </w:rPr>
        <w:t xml:space="preserve"> según su rol y el cumplimiento obtenido. </w:t>
      </w:r>
      <w:r w:rsidR="00FB27C8">
        <w:rPr>
          <w:rFonts w:ascii="Arial" w:hAnsi="Arial" w:cs="Arial"/>
          <w:sz w:val="20"/>
          <w:szCs w:val="20"/>
          <w:lang w:val="es-EC"/>
        </w:rPr>
        <w:t>De acuerdo a lo mencionado anteriormente, e</w:t>
      </w:r>
      <w:r w:rsidR="00FB27C8" w:rsidRPr="00E90038">
        <w:rPr>
          <w:rFonts w:ascii="Arial" w:hAnsi="Arial" w:cs="Arial"/>
          <w:sz w:val="20"/>
          <w:szCs w:val="20"/>
          <w:lang w:val="es-EC"/>
        </w:rPr>
        <w:t xml:space="preserve">n Guerreros evaluaremos dos instancias para las premiaciones finales, </w:t>
      </w:r>
      <w:proofErr w:type="gramStart"/>
      <w:r w:rsidR="00FB27C8" w:rsidRPr="00E90038">
        <w:rPr>
          <w:rFonts w:ascii="Arial" w:hAnsi="Arial" w:cs="Arial"/>
          <w:sz w:val="20"/>
          <w:szCs w:val="20"/>
          <w:lang w:val="es-EC"/>
        </w:rPr>
        <w:t xml:space="preserve">el resultado de estos </w:t>
      </w:r>
      <w:r w:rsidR="00FB27C8" w:rsidRPr="00FB27C8">
        <w:rPr>
          <w:rFonts w:ascii="Arial" w:hAnsi="Arial" w:cs="Arial"/>
          <w:b/>
          <w:bCs/>
          <w:sz w:val="20"/>
          <w:szCs w:val="20"/>
          <w:lang w:val="es-EC"/>
        </w:rPr>
        <w:t>dos factores</w:t>
      </w:r>
      <w:r w:rsidR="00FB27C8" w:rsidRPr="00E90038">
        <w:rPr>
          <w:rFonts w:ascii="Arial" w:hAnsi="Arial" w:cs="Arial"/>
          <w:sz w:val="20"/>
          <w:szCs w:val="20"/>
          <w:lang w:val="es-EC"/>
        </w:rPr>
        <w:t xml:space="preserve"> serán</w:t>
      </w:r>
      <w:proofErr w:type="gramEnd"/>
      <w:r w:rsidR="00FB27C8" w:rsidRPr="00E90038">
        <w:rPr>
          <w:rFonts w:ascii="Arial" w:hAnsi="Arial" w:cs="Arial"/>
          <w:sz w:val="20"/>
          <w:szCs w:val="20"/>
          <w:lang w:val="es-EC"/>
        </w:rPr>
        <w:t xml:space="preserve"> sumados para el puntaje final del participante mes a mes</w:t>
      </w:r>
      <w:r w:rsidR="00FB27C8">
        <w:rPr>
          <w:rFonts w:ascii="Arial" w:hAnsi="Arial" w:cs="Arial"/>
          <w:sz w:val="20"/>
          <w:szCs w:val="20"/>
          <w:lang w:val="es-EC"/>
        </w:rPr>
        <w:t>.</w:t>
      </w:r>
    </w:p>
    <w:p w14:paraId="314155F6" w14:textId="57C8AB10" w:rsidR="003B2DC9" w:rsidRPr="00FB27C8" w:rsidRDefault="00FB27C8" w:rsidP="00FB27C8">
      <w:pPr>
        <w:spacing w:after="201"/>
        <w:ind w:left="-5"/>
        <w:jc w:val="both"/>
        <w:rPr>
          <w:rFonts w:ascii="Arial" w:hAnsi="Arial" w:cs="Arial"/>
          <w:sz w:val="20"/>
          <w:szCs w:val="20"/>
          <w:lang w:val="es-EC"/>
        </w:rPr>
      </w:pPr>
      <w:r>
        <w:rPr>
          <w:rFonts w:ascii="Arial" w:hAnsi="Arial" w:cs="Arial"/>
          <w:sz w:val="20"/>
          <w:szCs w:val="20"/>
          <w:lang w:val="es-EC"/>
        </w:rPr>
        <w:t xml:space="preserve">A </w:t>
      </w:r>
      <w:proofErr w:type="gramStart"/>
      <w:r>
        <w:rPr>
          <w:rFonts w:ascii="Arial" w:hAnsi="Arial" w:cs="Arial"/>
          <w:sz w:val="20"/>
          <w:szCs w:val="20"/>
          <w:lang w:val="es-EC"/>
        </w:rPr>
        <w:t>continuación</w:t>
      </w:r>
      <w:proofErr w:type="gramEnd"/>
      <w:r>
        <w:rPr>
          <w:rFonts w:ascii="Arial" w:hAnsi="Arial" w:cs="Arial"/>
          <w:sz w:val="20"/>
          <w:szCs w:val="20"/>
          <w:lang w:val="es-EC"/>
        </w:rPr>
        <w:t xml:space="preserve"> explicaremos la asignación de puntos según desempeño de equipo y desempeño individual:</w:t>
      </w:r>
      <w:r w:rsidR="003B2DC9" w:rsidRPr="00E90038">
        <w:rPr>
          <w:rFonts w:ascii="Arial" w:hAnsi="Arial" w:cs="Arial"/>
          <w:sz w:val="20"/>
          <w:szCs w:val="20"/>
          <w:lang w:val="es-EC"/>
        </w:rPr>
        <w:t xml:space="preserve"> </w:t>
      </w:r>
    </w:p>
    <w:p w14:paraId="1C3008D9" w14:textId="77777777" w:rsidR="00FB27C8" w:rsidRDefault="003B2DC9" w:rsidP="007755AF">
      <w:pPr>
        <w:pStyle w:val="Prrafodelista"/>
        <w:numPr>
          <w:ilvl w:val="0"/>
          <w:numId w:val="22"/>
        </w:numPr>
        <w:spacing w:after="201"/>
        <w:jc w:val="both"/>
        <w:rPr>
          <w:rFonts w:ascii="Arial" w:hAnsi="Arial" w:cs="Arial"/>
          <w:b/>
          <w:bCs/>
          <w:sz w:val="20"/>
          <w:szCs w:val="20"/>
          <w:lang w:val="es-EC"/>
        </w:rPr>
      </w:pPr>
      <w:r w:rsidRPr="00FB27C8">
        <w:rPr>
          <w:rFonts w:ascii="Arial" w:hAnsi="Arial" w:cs="Arial"/>
          <w:sz w:val="20"/>
          <w:szCs w:val="20"/>
          <w:lang w:val="es-EC"/>
        </w:rPr>
        <w:t>Asignación de puntos</w:t>
      </w:r>
      <w:r w:rsidRPr="00E90038">
        <w:rPr>
          <w:rFonts w:ascii="Arial" w:hAnsi="Arial" w:cs="Arial"/>
          <w:b/>
          <w:bCs/>
          <w:sz w:val="20"/>
          <w:szCs w:val="20"/>
          <w:lang w:val="es-EC"/>
        </w:rPr>
        <w:t xml:space="preserve"> desempeño de Equipo: </w:t>
      </w:r>
    </w:p>
    <w:p w14:paraId="40014D8B" w14:textId="5245B8A0" w:rsidR="00FB27C8" w:rsidRPr="00FB27C8" w:rsidRDefault="00FB27C8" w:rsidP="00FB27C8">
      <w:pPr>
        <w:pStyle w:val="Prrafodelista"/>
        <w:spacing w:after="201"/>
        <w:ind w:left="355"/>
        <w:jc w:val="both"/>
        <w:rPr>
          <w:rFonts w:ascii="Arial" w:hAnsi="Arial" w:cs="Arial"/>
          <w:sz w:val="20"/>
          <w:szCs w:val="20"/>
          <w:lang w:val="es-EC"/>
        </w:rPr>
      </w:pPr>
      <w:r w:rsidRPr="00FB27C8">
        <w:rPr>
          <w:rFonts w:ascii="Arial" w:hAnsi="Arial" w:cs="Arial"/>
          <w:sz w:val="20"/>
          <w:szCs w:val="20"/>
          <w:lang w:val="es-EC"/>
        </w:rPr>
        <w:t>Una vez obtenido el resultado men</w:t>
      </w:r>
      <w:r>
        <w:rPr>
          <w:rFonts w:ascii="Arial" w:hAnsi="Arial" w:cs="Arial"/>
          <w:sz w:val="20"/>
          <w:szCs w:val="20"/>
          <w:lang w:val="es-EC"/>
        </w:rPr>
        <w:t>s</w:t>
      </w:r>
      <w:r w:rsidRPr="00FB27C8">
        <w:rPr>
          <w:rFonts w:ascii="Arial" w:hAnsi="Arial" w:cs="Arial"/>
          <w:sz w:val="20"/>
          <w:szCs w:val="20"/>
          <w:lang w:val="es-EC"/>
        </w:rPr>
        <w:t xml:space="preserve">ual del desempeño del concesionario, ejemplificado en el punto 2: Mecánica, la asignación de puntos se realizará de acuerdo a los </w:t>
      </w:r>
      <w:proofErr w:type="gramStart"/>
      <w:r w:rsidRPr="00FB27C8">
        <w:rPr>
          <w:rFonts w:ascii="Arial" w:hAnsi="Arial" w:cs="Arial"/>
          <w:sz w:val="20"/>
          <w:szCs w:val="20"/>
          <w:lang w:val="es-EC"/>
        </w:rPr>
        <w:t>siguiente rangos</w:t>
      </w:r>
      <w:proofErr w:type="gramEnd"/>
      <w:r>
        <w:rPr>
          <w:rFonts w:ascii="Arial" w:hAnsi="Arial" w:cs="Arial"/>
          <w:sz w:val="20"/>
          <w:szCs w:val="20"/>
          <w:lang w:val="es-EC"/>
        </w:rPr>
        <w:t>:</w:t>
      </w:r>
    </w:p>
    <w:p w14:paraId="2D727C6C" w14:textId="77777777" w:rsidR="003B2DC9" w:rsidRPr="00E90038" w:rsidRDefault="003B2DC9" w:rsidP="007755AF">
      <w:pPr>
        <w:spacing w:after="201"/>
        <w:ind w:left="-5"/>
        <w:jc w:val="both"/>
        <w:rPr>
          <w:rFonts w:ascii="Arial" w:hAnsi="Arial" w:cs="Arial"/>
          <w:sz w:val="20"/>
          <w:szCs w:val="20"/>
          <w:lang w:val="es-EC"/>
        </w:rPr>
      </w:pPr>
    </w:p>
    <w:tbl>
      <w:tblPr>
        <w:tblStyle w:val="Tabladelista3-nfasis3"/>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1468"/>
        <w:gridCol w:w="1386"/>
        <w:gridCol w:w="1346"/>
      </w:tblGrid>
      <w:tr w:rsidR="003B2DC9" w:rsidRPr="00FB27C8" w14:paraId="1DF92203" w14:textId="77777777" w:rsidTr="00FB27C8">
        <w:trPr>
          <w:cnfStyle w:val="100000000000" w:firstRow="1" w:lastRow="0" w:firstColumn="0" w:lastColumn="0" w:oddVBand="0" w:evenVBand="0" w:oddHBand="0" w:evenHBand="0" w:firstRowFirstColumn="0" w:firstRowLastColumn="0" w:lastRowFirstColumn="0" w:lastRowLastColumn="0"/>
          <w:trHeight w:val="178"/>
          <w:jc w:val="center"/>
        </w:trPr>
        <w:tc>
          <w:tcPr>
            <w:cnfStyle w:val="001000000100" w:firstRow="0" w:lastRow="0" w:firstColumn="1" w:lastColumn="0" w:oddVBand="0" w:evenVBand="0" w:oddHBand="0" w:evenHBand="0" w:firstRowFirstColumn="1" w:firstRowLastColumn="0" w:lastRowFirstColumn="0" w:lastRowLastColumn="0"/>
            <w:tcW w:w="4039" w:type="dxa"/>
            <w:shd w:val="clear" w:color="auto" w:fill="A6A6A6" w:themeFill="background1" w:themeFillShade="A6"/>
            <w:noWrap/>
            <w:vAlign w:val="center"/>
            <w:hideMark/>
          </w:tcPr>
          <w:p w14:paraId="1C1C0DCF" w14:textId="77777777" w:rsidR="003B2DC9" w:rsidRPr="00FB27C8" w:rsidRDefault="003B2DC9" w:rsidP="007755AF">
            <w:pPr>
              <w:jc w:val="both"/>
              <w:rPr>
                <w:rFonts w:ascii="Arial" w:hAnsi="Arial" w:cs="Arial"/>
                <w:color w:val="000000" w:themeColor="text1"/>
                <w:sz w:val="14"/>
                <w:szCs w:val="14"/>
              </w:rPr>
            </w:pPr>
            <w:r w:rsidRPr="00FB27C8">
              <w:rPr>
                <w:rFonts w:ascii="Arial" w:hAnsi="Arial" w:cs="Arial"/>
                <w:color w:val="000000" w:themeColor="text1"/>
                <w:sz w:val="14"/>
                <w:szCs w:val="14"/>
              </w:rPr>
              <w:t>ASIGNACIÓN DE PUNTOS SEGÚN DESEMPEÑO DE EQUIPO</w:t>
            </w:r>
          </w:p>
        </w:tc>
        <w:tc>
          <w:tcPr>
            <w:tcW w:w="1468" w:type="dxa"/>
            <w:shd w:val="clear" w:color="auto" w:fill="A6A6A6" w:themeFill="background1" w:themeFillShade="A6"/>
            <w:noWrap/>
            <w:vAlign w:val="center"/>
            <w:hideMark/>
          </w:tcPr>
          <w:p w14:paraId="7B4A781E" w14:textId="77777777" w:rsidR="003B2DC9" w:rsidRPr="00FB27C8" w:rsidRDefault="003B2DC9" w:rsidP="007755A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FB27C8">
              <w:rPr>
                <w:rFonts w:ascii="Arial" w:hAnsi="Arial" w:cs="Arial"/>
                <w:color w:val="000000" w:themeColor="text1"/>
                <w:sz w:val="14"/>
                <w:szCs w:val="14"/>
              </w:rPr>
              <w:t xml:space="preserve">PUNTOS </w:t>
            </w:r>
          </w:p>
          <w:p w14:paraId="72EF0065" w14:textId="77777777" w:rsidR="003B2DC9" w:rsidRPr="00FB27C8" w:rsidRDefault="003B2DC9" w:rsidP="007755A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FB27C8">
              <w:rPr>
                <w:rFonts w:ascii="Arial" w:hAnsi="Arial" w:cs="Arial"/>
                <w:color w:val="000000" w:themeColor="text1"/>
                <w:sz w:val="14"/>
                <w:szCs w:val="14"/>
              </w:rPr>
              <w:t>LIDERES POSVENTA</w:t>
            </w:r>
          </w:p>
        </w:tc>
        <w:tc>
          <w:tcPr>
            <w:tcW w:w="1386" w:type="dxa"/>
            <w:shd w:val="clear" w:color="auto" w:fill="A6A6A6" w:themeFill="background1" w:themeFillShade="A6"/>
            <w:vAlign w:val="center"/>
          </w:tcPr>
          <w:p w14:paraId="55EF194D" w14:textId="77777777" w:rsidR="003B2DC9" w:rsidRPr="00FB27C8" w:rsidRDefault="003B2DC9" w:rsidP="007755A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FB27C8">
              <w:rPr>
                <w:rFonts w:ascii="Arial" w:hAnsi="Arial" w:cs="Arial"/>
                <w:color w:val="000000" w:themeColor="text1"/>
                <w:sz w:val="14"/>
                <w:szCs w:val="14"/>
              </w:rPr>
              <w:t xml:space="preserve">PUNTOS </w:t>
            </w:r>
          </w:p>
          <w:p w14:paraId="50AA8D7E" w14:textId="77777777" w:rsidR="003B2DC9" w:rsidRPr="00FB27C8" w:rsidRDefault="003B2DC9" w:rsidP="007755A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FB27C8">
              <w:rPr>
                <w:rFonts w:ascii="Arial" w:hAnsi="Arial" w:cs="Arial"/>
                <w:color w:val="000000" w:themeColor="text1"/>
                <w:sz w:val="14"/>
                <w:szCs w:val="14"/>
              </w:rPr>
              <w:t>ASESORES DE SERVICIO</w:t>
            </w:r>
          </w:p>
        </w:tc>
        <w:tc>
          <w:tcPr>
            <w:tcW w:w="1346" w:type="dxa"/>
            <w:shd w:val="clear" w:color="auto" w:fill="A6A6A6" w:themeFill="background1" w:themeFillShade="A6"/>
            <w:vAlign w:val="center"/>
          </w:tcPr>
          <w:p w14:paraId="3A02F18B" w14:textId="77777777" w:rsidR="003B2DC9" w:rsidRPr="00FB27C8" w:rsidRDefault="003B2DC9" w:rsidP="007755A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FB27C8">
              <w:rPr>
                <w:rFonts w:ascii="Arial" w:hAnsi="Arial" w:cs="Arial"/>
                <w:color w:val="000000" w:themeColor="text1"/>
                <w:sz w:val="14"/>
                <w:szCs w:val="14"/>
              </w:rPr>
              <w:t>PUNTOS TÉCNICOS</w:t>
            </w:r>
          </w:p>
        </w:tc>
      </w:tr>
      <w:tr w:rsidR="003B2DC9" w:rsidRPr="00FB27C8" w14:paraId="26611F23" w14:textId="77777777" w:rsidTr="00FB27C8">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4039" w:type="dxa"/>
            <w:noWrap/>
            <w:vAlign w:val="center"/>
            <w:hideMark/>
          </w:tcPr>
          <w:p w14:paraId="799A8F9F" w14:textId="77777777" w:rsidR="003B2DC9" w:rsidRPr="00FB27C8" w:rsidRDefault="003B2DC9" w:rsidP="007755AF">
            <w:pPr>
              <w:jc w:val="both"/>
              <w:rPr>
                <w:rFonts w:ascii="Arial" w:hAnsi="Arial" w:cs="Arial"/>
                <w:i/>
                <w:iCs/>
                <w:color w:val="305496"/>
                <w:sz w:val="14"/>
                <w:szCs w:val="14"/>
              </w:rPr>
            </w:pPr>
            <w:r w:rsidRPr="00FB27C8">
              <w:rPr>
                <w:rFonts w:ascii="Arial" w:hAnsi="Arial" w:cs="Arial"/>
                <w:sz w:val="14"/>
                <w:szCs w:val="14"/>
              </w:rPr>
              <w:t>&lt;100%</w:t>
            </w:r>
          </w:p>
        </w:tc>
        <w:tc>
          <w:tcPr>
            <w:tcW w:w="1468" w:type="dxa"/>
            <w:noWrap/>
            <w:vAlign w:val="bottom"/>
            <w:hideMark/>
          </w:tcPr>
          <w:p w14:paraId="3984D25B" w14:textId="77777777" w:rsidR="003B2DC9" w:rsidRPr="00FB27C8" w:rsidRDefault="003B2DC9" w:rsidP="007755A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B27C8">
              <w:rPr>
                <w:rFonts w:ascii="Arial" w:hAnsi="Arial" w:cs="Arial"/>
                <w:sz w:val="14"/>
                <w:szCs w:val="14"/>
              </w:rPr>
              <w:t>0</w:t>
            </w:r>
          </w:p>
        </w:tc>
        <w:tc>
          <w:tcPr>
            <w:tcW w:w="1386" w:type="dxa"/>
            <w:vAlign w:val="bottom"/>
          </w:tcPr>
          <w:p w14:paraId="3786AFD2" w14:textId="77777777" w:rsidR="003B2DC9" w:rsidRPr="00FB27C8" w:rsidRDefault="003B2DC9" w:rsidP="007755A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B27C8">
              <w:rPr>
                <w:rFonts w:ascii="Arial" w:hAnsi="Arial" w:cs="Arial"/>
                <w:sz w:val="14"/>
                <w:szCs w:val="14"/>
              </w:rPr>
              <w:t>0</w:t>
            </w:r>
          </w:p>
        </w:tc>
        <w:tc>
          <w:tcPr>
            <w:tcW w:w="1346" w:type="dxa"/>
            <w:vAlign w:val="bottom"/>
          </w:tcPr>
          <w:p w14:paraId="4513DF0F" w14:textId="77777777" w:rsidR="003B2DC9" w:rsidRPr="00FB27C8" w:rsidRDefault="003B2DC9" w:rsidP="007755A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B27C8">
              <w:rPr>
                <w:rFonts w:ascii="Arial" w:hAnsi="Arial" w:cs="Arial"/>
                <w:sz w:val="14"/>
                <w:szCs w:val="14"/>
              </w:rPr>
              <w:t>0</w:t>
            </w:r>
          </w:p>
        </w:tc>
      </w:tr>
      <w:tr w:rsidR="003B2DC9" w:rsidRPr="00FB27C8" w14:paraId="67C9D5D9" w14:textId="77777777" w:rsidTr="00FB27C8">
        <w:trPr>
          <w:trHeight w:val="197"/>
          <w:jc w:val="center"/>
        </w:trPr>
        <w:tc>
          <w:tcPr>
            <w:cnfStyle w:val="001000000000" w:firstRow="0" w:lastRow="0" w:firstColumn="1" w:lastColumn="0" w:oddVBand="0" w:evenVBand="0" w:oddHBand="0" w:evenHBand="0" w:firstRowFirstColumn="0" w:firstRowLastColumn="0" w:lastRowFirstColumn="0" w:lastRowLastColumn="0"/>
            <w:tcW w:w="4039" w:type="dxa"/>
            <w:noWrap/>
            <w:vAlign w:val="center"/>
            <w:hideMark/>
          </w:tcPr>
          <w:p w14:paraId="76F44FA3" w14:textId="77777777" w:rsidR="003B2DC9" w:rsidRPr="00FB27C8" w:rsidRDefault="003B2DC9" w:rsidP="007755AF">
            <w:pPr>
              <w:jc w:val="both"/>
              <w:rPr>
                <w:rFonts w:ascii="Arial" w:hAnsi="Arial" w:cs="Arial"/>
                <w:i/>
                <w:iCs/>
                <w:color w:val="305496"/>
                <w:sz w:val="14"/>
                <w:szCs w:val="14"/>
              </w:rPr>
            </w:pPr>
            <w:r w:rsidRPr="00FB27C8">
              <w:rPr>
                <w:rFonts w:ascii="Arial" w:hAnsi="Arial" w:cs="Arial"/>
                <w:sz w:val="14"/>
                <w:szCs w:val="14"/>
              </w:rPr>
              <w:t>101% A 110%</w:t>
            </w:r>
          </w:p>
        </w:tc>
        <w:tc>
          <w:tcPr>
            <w:tcW w:w="1468" w:type="dxa"/>
            <w:noWrap/>
            <w:vAlign w:val="bottom"/>
            <w:hideMark/>
          </w:tcPr>
          <w:p w14:paraId="15A01CD3" w14:textId="77777777" w:rsidR="003B2DC9" w:rsidRPr="00FB27C8" w:rsidRDefault="003B2DC9" w:rsidP="007755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B27C8">
              <w:rPr>
                <w:rFonts w:ascii="Arial" w:hAnsi="Arial" w:cs="Arial"/>
                <w:sz w:val="14"/>
                <w:szCs w:val="14"/>
              </w:rPr>
              <w:t>100</w:t>
            </w:r>
          </w:p>
        </w:tc>
        <w:tc>
          <w:tcPr>
            <w:tcW w:w="1386" w:type="dxa"/>
            <w:vAlign w:val="bottom"/>
          </w:tcPr>
          <w:p w14:paraId="3A7E80D3" w14:textId="77777777" w:rsidR="003B2DC9" w:rsidRPr="00FB27C8" w:rsidRDefault="003B2DC9" w:rsidP="007755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B27C8">
              <w:rPr>
                <w:rFonts w:ascii="Arial" w:hAnsi="Arial" w:cs="Arial"/>
                <w:sz w:val="14"/>
                <w:szCs w:val="14"/>
              </w:rPr>
              <w:t>50</w:t>
            </w:r>
          </w:p>
        </w:tc>
        <w:tc>
          <w:tcPr>
            <w:tcW w:w="1346" w:type="dxa"/>
            <w:vAlign w:val="bottom"/>
          </w:tcPr>
          <w:p w14:paraId="22210502" w14:textId="77777777" w:rsidR="003B2DC9" w:rsidRPr="00FB27C8" w:rsidRDefault="003B2DC9" w:rsidP="007755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B27C8">
              <w:rPr>
                <w:rFonts w:ascii="Arial" w:hAnsi="Arial" w:cs="Arial"/>
                <w:sz w:val="14"/>
                <w:szCs w:val="14"/>
              </w:rPr>
              <w:t>50</w:t>
            </w:r>
          </w:p>
        </w:tc>
      </w:tr>
      <w:tr w:rsidR="003B2DC9" w:rsidRPr="00FB27C8" w14:paraId="16F10659" w14:textId="77777777" w:rsidTr="00FB27C8">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4039" w:type="dxa"/>
            <w:noWrap/>
            <w:vAlign w:val="center"/>
            <w:hideMark/>
          </w:tcPr>
          <w:p w14:paraId="451DC18B" w14:textId="77777777" w:rsidR="003B2DC9" w:rsidRPr="00FB27C8" w:rsidRDefault="003B2DC9" w:rsidP="007755AF">
            <w:pPr>
              <w:jc w:val="both"/>
              <w:rPr>
                <w:rFonts w:ascii="Arial" w:hAnsi="Arial" w:cs="Arial"/>
                <w:i/>
                <w:iCs/>
                <w:color w:val="305496"/>
                <w:sz w:val="14"/>
                <w:szCs w:val="14"/>
              </w:rPr>
            </w:pPr>
            <w:r w:rsidRPr="00FB27C8">
              <w:rPr>
                <w:rFonts w:ascii="Arial" w:hAnsi="Arial" w:cs="Arial"/>
                <w:sz w:val="14"/>
                <w:szCs w:val="14"/>
              </w:rPr>
              <w:t>&gt;111% A 120%</w:t>
            </w:r>
          </w:p>
        </w:tc>
        <w:tc>
          <w:tcPr>
            <w:tcW w:w="1468" w:type="dxa"/>
            <w:noWrap/>
            <w:vAlign w:val="bottom"/>
            <w:hideMark/>
          </w:tcPr>
          <w:p w14:paraId="2196D7ED" w14:textId="77777777" w:rsidR="003B2DC9" w:rsidRPr="00FB27C8" w:rsidRDefault="003B2DC9" w:rsidP="007755A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B27C8">
              <w:rPr>
                <w:rFonts w:ascii="Arial" w:hAnsi="Arial" w:cs="Arial"/>
                <w:sz w:val="14"/>
                <w:szCs w:val="14"/>
              </w:rPr>
              <w:t>150</w:t>
            </w:r>
          </w:p>
        </w:tc>
        <w:tc>
          <w:tcPr>
            <w:tcW w:w="1386" w:type="dxa"/>
            <w:vAlign w:val="bottom"/>
          </w:tcPr>
          <w:p w14:paraId="32E65E30" w14:textId="77777777" w:rsidR="003B2DC9" w:rsidRPr="00FB27C8" w:rsidRDefault="003B2DC9" w:rsidP="007755A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B27C8">
              <w:rPr>
                <w:rFonts w:ascii="Arial" w:hAnsi="Arial" w:cs="Arial"/>
                <w:sz w:val="14"/>
                <w:szCs w:val="14"/>
              </w:rPr>
              <w:t>100</w:t>
            </w:r>
          </w:p>
        </w:tc>
        <w:tc>
          <w:tcPr>
            <w:tcW w:w="1346" w:type="dxa"/>
            <w:vAlign w:val="bottom"/>
          </w:tcPr>
          <w:p w14:paraId="4AB82F07" w14:textId="77777777" w:rsidR="003B2DC9" w:rsidRPr="00FB27C8" w:rsidRDefault="003B2DC9" w:rsidP="007755A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B27C8">
              <w:rPr>
                <w:rFonts w:ascii="Arial" w:hAnsi="Arial" w:cs="Arial"/>
                <w:sz w:val="14"/>
                <w:szCs w:val="14"/>
              </w:rPr>
              <w:t>100</w:t>
            </w:r>
          </w:p>
        </w:tc>
      </w:tr>
      <w:tr w:rsidR="003B2DC9" w:rsidRPr="00FB27C8" w14:paraId="614E038B" w14:textId="77777777" w:rsidTr="00FB27C8">
        <w:trPr>
          <w:trHeight w:val="197"/>
          <w:jc w:val="center"/>
        </w:trPr>
        <w:tc>
          <w:tcPr>
            <w:cnfStyle w:val="001000000000" w:firstRow="0" w:lastRow="0" w:firstColumn="1" w:lastColumn="0" w:oddVBand="0" w:evenVBand="0" w:oddHBand="0" w:evenHBand="0" w:firstRowFirstColumn="0" w:firstRowLastColumn="0" w:lastRowFirstColumn="0" w:lastRowLastColumn="0"/>
            <w:tcW w:w="4039" w:type="dxa"/>
            <w:noWrap/>
            <w:vAlign w:val="center"/>
            <w:hideMark/>
          </w:tcPr>
          <w:p w14:paraId="378D3FE7" w14:textId="77777777" w:rsidR="003B2DC9" w:rsidRPr="00FB27C8" w:rsidRDefault="003B2DC9" w:rsidP="007755AF">
            <w:pPr>
              <w:jc w:val="both"/>
              <w:rPr>
                <w:rFonts w:ascii="Arial" w:hAnsi="Arial" w:cs="Arial"/>
                <w:i/>
                <w:iCs/>
                <w:color w:val="305496"/>
                <w:sz w:val="14"/>
                <w:szCs w:val="14"/>
              </w:rPr>
            </w:pPr>
            <w:r w:rsidRPr="00FB27C8">
              <w:rPr>
                <w:rFonts w:ascii="Arial" w:hAnsi="Arial" w:cs="Arial"/>
                <w:sz w:val="14"/>
                <w:szCs w:val="14"/>
              </w:rPr>
              <w:t>&gt;121%</w:t>
            </w:r>
          </w:p>
        </w:tc>
        <w:tc>
          <w:tcPr>
            <w:tcW w:w="1468" w:type="dxa"/>
            <w:noWrap/>
            <w:vAlign w:val="bottom"/>
            <w:hideMark/>
          </w:tcPr>
          <w:p w14:paraId="40D943E7" w14:textId="77777777" w:rsidR="003B2DC9" w:rsidRPr="00FB27C8" w:rsidRDefault="003B2DC9" w:rsidP="007755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B27C8">
              <w:rPr>
                <w:rFonts w:ascii="Arial" w:hAnsi="Arial" w:cs="Arial"/>
                <w:sz w:val="14"/>
                <w:szCs w:val="14"/>
              </w:rPr>
              <w:t>200</w:t>
            </w:r>
          </w:p>
        </w:tc>
        <w:tc>
          <w:tcPr>
            <w:tcW w:w="1386" w:type="dxa"/>
            <w:vAlign w:val="bottom"/>
          </w:tcPr>
          <w:p w14:paraId="6A0EDD97" w14:textId="77777777" w:rsidR="003B2DC9" w:rsidRPr="00FB27C8" w:rsidRDefault="003B2DC9" w:rsidP="007755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B27C8">
              <w:rPr>
                <w:rFonts w:ascii="Arial" w:hAnsi="Arial" w:cs="Arial"/>
                <w:sz w:val="14"/>
                <w:szCs w:val="14"/>
              </w:rPr>
              <w:t>150</w:t>
            </w:r>
          </w:p>
        </w:tc>
        <w:tc>
          <w:tcPr>
            <w:tcW w:w="1346" w:type="dxa"/>
            <w:vAlign w:val="bottom"/>
          </w:tcPr>
          <w:p w14:paraId="5757E08A" w14:textId="77777777" w:rsidR="003B2DC9" w:rsidRPr="00FB27C8" w:rsidRDefault="003B2DC9" w:rsidP="007755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B27C8">
              <w:rPr>
                <w:rFonts w:ascii="Arial" w:hAnsi="Arial" w:cs="Arial"/>
                <w:sz w:val="14"/>
                <w:szCs w:val="14"/>
              </w:rPr>
              <w:t>150</w:t>
            </w:r>
          </w:p>
        </w:tc>
      </w:tr>
    </w:tbl>
    <w:p w14:paraId="08EADD8A" w14:textId="77777777" w:rsidR="003B2DC9" w:rsidRPr="00FB27C8" w:rsidRDefault="003B2DC9" w:rsidP="007755AF">
      <w:pPr>
        <w:spacing w:after="201"/>
        <w:ind w:left="-5"/>
        <w:jc w:val="both"/>
        <w:rPr>
          <w:rFonts w:ascii="Arial" w:hAnsi="Arial" w:cs="Arial"/>
          <w:i/>
          <w:iCs/>
          <w:sz w:val="20"/>
          <w:szCs w:val="20"/>
        </w:rPr>
      </w:pPr>
    </w:p>
    <w:p w14:paraId="705E49D7" w14:textId="462797DF" w:rsidR="00FB27C8" w:rsidRDefault="00FB27C8" w:rsidP="00FB27C8">
      <w:pPr>
        <w:spacing w:after="201"/>
        <w:ind w:left="355"/>
        <w:jc w:val="both"/>
        <w:rPr>
          <w:rFonts w:ascii="Arial" w:hAnsi="Arial" w:cs="Arial"/>
          <w:i/>
          <w:iCs/>
          <w:sz w:val="20"/>
          <w:szCs w:val="20"/>
          <w:lang w:val="es-EC"/>
        </w:rPr>
      </w:pPr>
      <w:r w:rsidRPr="00FB27C8">
        <w:rPr>
          <w:rFonts w:ascii="Arial" w:hAnsi="Arial" w:cs="Arial"/>
          <w:i/>
          <w:iCs/>
          <w:sz w:val="20"/>
          <w:szCs w:val="20"/>
          <w:lang w:val="es-EC"/>
        </w:rPr>
        <w:t xml:space="preserve">Siguiente el ejemplo anterior, el concesionario se ubicaría en el rango de 101% a 110%, obteniendo así 100 puntos para el </w:t>
      </w:r>
      <w:proofErr w:type="spellStart"/>
      <w:r w:rsidRPr="00FB27C8">
        <w:rPr>
          <w:rFonts w:ascii="Arial" w:hAnsi="Arial" w:cs="Arial"/>
          <w:i/>
          <w:iCs/>
          <w:sz w:val="20"/>
          <w:szCs w:val="20"/>
          <w:lang w:val="es-EC"/>
        </w:rPr>
        <w:t>lider</w:t>
      </w:r>
      <w:proofErr w:type="spellEnd"/>
      <w:r w:rsidRPr="00FB27C8">
        <w:rPr>
          <w:rFonts w:ascii="Arial" w:hAnsi="Arial" w:cs="Arial"/>
          <w:i/>
          <w:iCs/>
          <w:sz w:val="20"/>
          <w:szCs w:val="20"/>
          <w:lang w:val="es-EC"/>
        </w:rPr>
        <w:t>, y 50 puntos para asesores y técnicos.</w:t>
      </w:r>
    </w:p>
    <w:p w14:paraId="5E54F61E" w14:textId="77777777" w:rsidR="00FB27C8" w:rsidRPr="00FB27C8" w:rsidRDefault="00FB27C8" w:rsidP="00FB27C8">
      <w:pPr>
        <w:spacing w:after="201"/>
        <w:jc w:val="both"/>
        <w:rPr>
          <w:rFonts w:ascii="Arial" w:hAnsi="Arial" w:cs="Arial"/>
          <w:i/>
          <w:iCs/>
          <w:sz w:val="20"/>
          <w:szCs w:val="20"/>
          <w:lang w:val="es-EC"/>
        </w:rPr>
      </w:pPr>
    </w:p>
    <w:p w14:paraId="3541BC25" w14:textId="77777777" w:rsidR="003B2DC9" w:rsidRPr="00E90038" w:rsidRDefault="003B2DC9" w:rsidP="007755AF">
      <w:pPr>
        <w:pStyle w:val="Prrafodelista"/>
        <w:numPr>
          <w:ilvl w:val="0"/>
          <w:numId w:val="22"/>
        </w:numPr>
        <w:spacing w:after="201"/>
        <w:jc w:val="both"/>
        <w:rPr>
          <w:rFonts w:ascii="Arial" w:hAnsi="Arial" w:cs="Arial"/>
          <w:sz w:val="20"/>
          <w:szCs w:val="20"/>
          <w:lang w:val="es-EC"/>
        </w:rPr>
      </w:pPr>
      <w:r w:rsidRPr="00E90038">
        <w:rPr>
          <w:rFonts w:ascii="Arial" w:hAnsi="Arial" w:cs="Arial"/>
          <w:b/>
          <w:bCs/>
          <w:sz w:val="20"/>
          <w:szCs w:val="20"/>
          <w:lang w:val="es-EC"/>
        </w:rPr>
        <w:t xml:space="preserve">Asignación de puntos desempeño Individual: </w:t>
      </w:r>
      <w:r w:rsidRPr="00E90038">
        <w:rPr>
          <w:rFonts w:ascii="Arial" w:hAnsi="Arial" w:cs="Arial"/>
          <w:sz w:val="20"/>
          <w:szCs w:val="20"/>
          <w:lang w:val="es-EC"/>
        </w:rPr>
        <w:t>Se designará en base a los siguientes criterios.</w:t>
      </w:r>
    </w:p>
    <w:p w14:paraId="35DB9615" w14:textId="77777777" w:rsidR="003B2DC9" w:rsidRPr="00E90038" w:rsidRDefault="003B2DC9" w:rsidP="007755AF">
      <w:pPr>
        <w:pStyle w:val="Prrafodelista"/>
        <w:spacing w:after="201"/>
        <w:ind w:left="355"/>
        <w:jc w:val="both"/>
        <w:rPr>
          <w:rFonts w:ascii="Arial" w:hAnsi="Arial" w:cs="Arial"/>
          <w:sz w:val="20"/>
          <w:szCs w:val="20"/>
          <w:lang w:val="es-EC"/>
        </w:rPr>
      </w:pPr>
    </w:p>
    <w:p w14:paraId="441977C6" w14:textId="77777777" w:rsidR="003B2DC9" w:rsidRDefault="003B2DC9" w:rsidP="007755AF">
      <w:pPr>
        <w:pStyle w:val="Prrafodelista"/>
        <w:spacing w:after="226"/>
        <w:jc w:val="both"/>
        <w:rPr>
          <w:rFonts w:ascii="Arial" w:hAnsi="Arial" w:cs="Arial"/>
          <w:b/>
          <w:bCs/>
          <w:sz w:val="20"/>
          <w:szCs w:val="20"/>
          <w:lang w:val="es-EC"/>
        </w:rPr>
      </w:pPr>
      <w:r w:rsidRPr="00E90038">
        <w:rPr>
          <w:rFonts w:ascii="Arial" w:hAnsi="Arial" w:cs="Arial"/>
          <w:b/>
          <w:bCs/>
          <w:sz w:val="20"/>
          <w:szCs w:val="20"/>
          <w:lang w:val="es-EC"/>
        </w:rPr>
        <w:t>Criterios para la asignación de puntos:</w:t>
      </w:r>
    </w:p>
    <w:p w14:paraId="76B2A479" w14:textId="77777777" w:rsidR="00FB27C8" w:rsidRPr="00E90038" w:rsidRDefault="00FB27C8" w:rsidP="007755AF">
      <w:pPr>
        <w:pStyle w:val="Prrafodelista"/>
        <w:spacing w:after="226"/>
        <w:jc w:val="both"/>
        <w:rPr>
          <w:rFonts w:ascii="Arial" w:hAnsi="Arial" w:cs="Arial"/>
          <w:b/>
          <w:bCs/>
          <w:sz w:val="20"/>
          <w:szCs w:val="20"/>
          <w:lang w:val="es-EC"/>
        </w:rPr>
      </w:pPr>
    </w:p>
    <w:p w14:paraId="2014C019" w14:textId="7C95A29F" w:rsidR="003B2DC9" w:rsidRPr="00FB27C8" w:rsidRDefault="003B2DC9" w:rsidP="00FB27C8">
      <w:pPr>
        <w:pStyle w:val="Prrafodelista"/>
        <w:numPr>
          <w:ilvl w:val="0"/>
          <w:numId w:val="24"/>
        </w:numPr>
        <w:spacing w:after="226"/>
        <w:jc w:val="both"/>
        <w:rPr>
          <w:rFonts w:ascii="Arial" w:hAnsi="Arial" w:cs="Arial"/>
          <w:sz w:val="20"/>
          <w:szCs w:val="20"/>
          <w:lang w:val="es-EC"/>
        </w:rPr>
      </w:pPr>
      <w:r w:rsidRPr="00FB27C8">
        <w:rPr>
          <w:rFonts w:ascii="Arial" w:hAnsi="Arial" w:cs="Arial"/>
          <w:b/>
          <w:bCs/>
          <w:sz w:val="20"/>
          <w:szCs w:val="20"/>
          <w:lang w:val="es-EC"/>
        </w:rPr>
        <w:t>Participación:</w:t>
      </w:r>
      <w:r w:rsidRPr="00FB27C8">
        <w:rPr>
          <w:rFonts w:ascii="Arial" w:hAnsi="Arial" w:cs="Arial"/>
          <w:sz w:val="20"/>
          <w:szCs w:val="20"/>
          <w:lang w:val="es-EC"/>
        </w:rPr>
        <w:t xml:space="preserve"> Puntuación con base a los primeros participantes de la actividad</w:t>
      </w:r>
      <w:r w:rsidR="00FB27C8">
        <w:rPr>
          <w:rFonts w:ascii="Arial" w:hAnsi="Arial" w:cs="Arial"/>
          <w:sz w:val="20"/>
          <w:szCs w:val="20"/>
          <w:lang w:val="es-EC"/>
        </w:rPr>
        <w:t>.</w:t>
      </w:r>
    </w:p>
    <w:p w14:paraId="571A3867" w14:textId="77777777" w:rsidR="003B2DC9" w:rsidRPr="00E90038" w:rsidRDefault="003B2DC9" w:rsidP="007755AF">
      <w:pPr>
        <w:ind w:left="1416"/>
        <w:jc w:val="both"/>
        <w:rPr>
          <w:rFonts w:ascii="Arial" w:hAnsi="Arial" w:cs="Arial"/>
          <w:sz w:val="20"/>
          <w:szCs w:val="20"/>
          <w:lang w:val="es-EC"/>
        </w:rPr>
      </w:pPr>
      <w:r w:rsidRPr="00E90038">
        <w:rPr>
          <w:rFonts w:ascii="Arial" w:hAnsi="Arial" w:cs="Arial"/>
          <w:sz w:val="20"/>
          <w:szCs w:val="20"/>
          <w:lang w:val="es-EC"/>
        </w:rPr>
        <w:t>1ro en participar: 15 puntos</w:t>
      </w:r>
    </w:p>
    <w:p w14:paraId="23F29F89" w14:textId="77777777" w:rsidR="003B2DC9" w:rsidRPr="00E90038" w:rsidRDefault="003B2DC9" w:rsidP="007755AF">
      <w:pPr>
        <w:ind w:left="1416"/>
        <w:jc w:val="both"/>
        <w:rPr>
          <w:rFonts w:ascii="Arial" w:hAnsi="Arial" w:cs="Arial"/>
          <w:sz w:val="20"/>
          <w:szCs w:val="20"/>
          <w:lang w:val="es-EC"/>
        </w:rPr>
      </w:pPr>
      <w:r w:rsidRPr="00E90038">
        <w:rPr>
          <w:rFonts w:ascii="Arial" w:hAnsi="Arial" w:cs="Arial"/>
          <w:sz w:val="20"/>
          <w:szCs w:val="20"/>
          <w:lang w:val="es-EC"/>
        </w:rPr>
        <w:t>2do en participar: 10 puntos</w:t>
      </w:r>
    </w:p>
    <w:p w14:paraId="2DDF15A0" w14:textId="77777777" w:rsidR="003B2DC9" w:rsidRPr="00E90038" w:rsidRDefault="003B2DC9" w:rsidP="007755AF">
      <w:pPr>
        <w:ind w:left="1416"/>
        <w:jc w:val="both"/>
        <w:rPr>
          <w:rFonts w:ascii="Arial" w:hAnsi="Arial" w:cs="Arial"/>
          <w:sz w:val="20"/>
          <w:szCs w:val="20"/>
          <w:lang w:val="es-EC"/>
        </w:rPr>
      </w:pPr>
      <w:r w:rsidRPr="00E90038">
        <w:rPr>
          <w:rFonts w:ascii="Arial" w:hAnsi="Arial" w:cs="Arial"/>
          <w:sz w:val="20"/>
          <w:szCs w:val="20"/>
          <w:lang w:val="es-EC"/>
        </w:rPr>
        <w:t>3ro en participar: 5 puntos</w:t>
      </w:r>
    </w:p>
    <w:p w14:paraId="624D6035" w14:textId="77777777" w:rsidR="003B2DC9" w:rsidRPr="00E90038" w:rsidRDefault="003B2DC9" w:rsidP="007755AF">
      <w:pPr>
        <w:ind w:left="720"/>
        <w:jc w:val="both"/>
        <w:rPr>
          <w:rFonts w:ascii="Arial" w:hAnsi="Arial" w:cs="Arial"/>
          <w:sz w:val="20"/>
          <w:szCs w:val="20"/>
          <w:lang w:val="es-EC"/>
        </w:rPr>
      </w:pPr>
    </w:p>
    <w:p w14:paraId="4D70BD3A" w14:textId="23D076C1" w:rsidR="003B2DC9" w:rsidRPr="00FB27C8" w:rsidRDefault="003B2DC9" w:rsidP="00FB27C8">
      <w:pPr>
        <w:pStyle w:val="Prrafodelista"/>
        <w:numPr>
          <w:ilvl w:val="0"/>
          <w:numId w:val="24"/>
        </w:numPr>
        <w:spacing w:after="226"/>
        <w:jc w:val="both"/>
        <w:rPr>
          <w:rFonts w:ascii="Arial" w:hAnsi="Arial" w:cs="Arial"/>
          <w:sz w:val="20"/>
          <w:szCs w:val="20"/>
          <w:lang w:val="es-EC"/>
        </w:rPr>
      </w:pPr>
      <w:r w:rsidRPr="00FB27C8">
        <w:rPr>
          <w:rFonts w:ascii="Arial" w:hAnsi="Arial" w:cs="Arial"/>
          <w:b/>
          <w:bCs/>
          <w:sz w:val="20"/>
          <w:szCs w:val="20"/>
          <w:lang w:val="es-EC"/>
        </w:rPr>
        <w:t>Tiempo:</w:t>
      </w:r>
      <w:r w:rsidRPr="00FB27C8">
        <w:rPr>
          <w:rFonts w:ascii="Arial" w:hAnsi="Arial" w:cs="Arial"/>
          <w:sz w:val="20"/>
          <w:szCs w:val="20"/>
          <w:lang w:val="es-EC"/>
        </w:rPr>
        <w:t xml:space="preserve"> Puntuación con base en el tiempo que se demoran en desarrollar la actividad.</w:t>
      </w:r>
    </w:p>
    <w:p w14:paraId="79182A17" w14:textId="77777777" w:rsidR="003B2DC9" w:rsidRPr="00E90038" w:rsidRDefault="003B2DC9" w:rsidP="007755AF">
      <w:pPr>
        <w:ind w:left="1416"/>
        <w:jc w:val="both"/>
        <w:rPr>
          <w:rFonts w:ascii="Arial" w:hAnsi="Arial" w:cs="Arial"/>
          <w:sz w:val="20"/>
          <w:szCs w:val="20"/>
          <w:lang w:val="es-EC"/>
        </w:rPr>
      </w:pPr>
      <w:r w:rsidRPr="00E90038">
        <w:rPr>
          <w:rFonts w:ascii="Arial" w:hAnsi="Arial" w:cs="Arial"/>
          <w:sz w:val="20"/>
          <w:szCs w:val="20"/>
          <w:lang w:val="es-EC"/>
        </w:rPr>
        <w:t>1ro en participar: 15 puntos</w:t>
      </w:r>
    </w:p>
    <w:p w14:paraId="2F13B442" w14:textId="77777777" w:rsidR="003B2DC9" w:rsidRPr="00E90038" w:rsidRDefault="003B2DC9" w:rsidP="007755AF">
      <w:pPr>
        <w:ind w:left="1416"/>
        <w:jc w:val="both"/>
        <w:rPr>
          <w:rFonts w:ascii="Arial" w:hAnsi="Arial" w:cs="Arial"/>
          <w:sz w:val="20"/>
          <w:szCs w:val="20"/>
          <w:lang w:val="es-EC"/>
        </w:rPr>
      </w:pPr>
      <w:r w:rsidRPr="00E90038">
        <w:rPr>
          <w:rFonts w:ascii="Arial" w:hAnsi="Arial" w:cs="Arial"/>
          <w:sz w:val="20"/>
          <w:szCs w:val="20"/>
          <w:lang w:val="es-EC"/>
        </w:rPr>
        <w:t>2do en participar: 10 puntos</w:t>
      </w:r>
    </w:p>
    <w:p w14:paraId="21F72437" w14:textId="77777777" w:rsidR="003B2DC9" w:rsidRPr="00E90038" w:rsidRDefault="003B2DC9" w:rsidP="007755AF">
      <w:pPr>
        <w:spacing w:after="226"/>
        <w:ind w:left="1416"/>
        <w:jc w:val="both"/>
        <w:rPr>
          <w:rFonts w:ascii="Arial" w:hAnsi="Arial" w:cs="Arial"/>
          <w:sz w:val="20"/>
          <w:szCs w:val="20"/>
          <w:lang w:val="es-EC"/>
        </w:rPr>
      </w:pPr>
      <w:r w:rsidRPr="00E90038">
        <w:rPr>
          <w:rFonts w:ascii="Arial" w:hAnsi="Arial" w:cs="Arial"/>
          <w:sz w:val="20"/>
          <w:szCs w:val="20"/>
          <w:lang w:val="es-EC"/>
        </w:rPr>
        <w:t>3ro en participar: 5 puntos</w:t>
      </w:r>
    </w:p>
    <w:p w14:paraId="21351C76" w14:textId="77777777" w:rsidR="003B2DC9" w:rsidRPr="00E90038" w:rsidRDefault="003B2DC9" w:rsidP="007755AF">
      <w:pPr>
        <w:ind w:left="1416"/>
        <w:jc w:val="both"/>
        <w:rPr>
          <w:rFonts w:ascii="Arial" w:hAnsi="Arial" w:cs="Arial"/>
          <w:sz w:val="20"/>
          <w:szCs w:val="20"/>
          <w:lang w:val="es-EC"/>
        </w:rPr>
      </w:pPr>
      <w:r w:rsidRPr="00E90038">
        <w:rPr>
          <w:rFonts w:ascii="Arial" w:hAnsi="Arial" w:cs="Arial"/>
          <w:sz w:val="20"/>
          <w:szCs w:val="20"/>
          <w:lang w:val="es-EC"/>
        </w:rPr>
        <w:t>El participante que no tenga segundos de participación queda fuera del juego.</w:t>
      </w:r>
    </w:p>
    <w:p w14:paraId="0D91A37A" w14:textId="77777777" w:rsidR="003B2DC9" w:rsidRPr="00E90038" w:rsidRDefault="003B2DC9" w:rsidP="007755AF">
      <w:pPr>
        <w:ind w:left="1416"/>
        <w:jc w:val="both"/>
        <w:rPr>
          <w:rFonts w:ascii="Arial" w:hAnsi="Arial" w:cs="Arial"/>
          <w:sz w:val="20"/>
          <w:szCs w:val="20"/>
        </w:rPr>
      </w:pPr>
      <w:r w:rsidRPr="00E90038">
        <w:rPr>
          <w:rFonts w:ascii="Arial" w:hAnsi="Arial" w:cs="Arial"/>
          <w:sz w:val="20"/>
          <w:szCs w:val="20"/>
        </w:rPr>
        <w:t xml:space="preserve">*0 </w:t>
      </w:r>
      <w:proofErr w:type="spellStart"/>
      <w:r w:rsidRPr="00E90038">
        <w:rPr>
          <w:rFonts w:ascii="Arial" w:hAnsi="Arial" w:cs="Arial"/>
          <w:sz w:val="20"/>
          <w:szCs w:val="20"/>
        </w:rPr>
        <w:t>segundos</w:t>
      </w:r>
      <w:proofErr w:type="spellEnd"/>
      <w:r w:rsidRPr="00E90038">
        <w:rPr>
          <w:rFonts w:ascii="Arial" w:hAnsi="Arial" w:cs="Arial"/>
          <w:sz w:val="20"/>
          <w:szCs w:val="20"/>
        </w:rPr>
        <w:t xml:space="preserve"> - </w:t>
      </w:r>
      <w:proofErr w:type="spellStart"/>
      <w:r w:rsidRPr="00E90038">
        <w:rPr>
          <w:rFonts w:ascii="Arial" w:hAnsi="Arial" w:cs="Arial"/>
          <w:sz w:val="20"/>
          <w:szCs w:val="20"/>
        </w:rPr>
        <w:t>invalida</w:t>
      </w:r>
      <w:proofErr w:type="spellEnd"/>
      <w:r w:rsidRPr="00E90038">
        <w:rPr>
          <w:rFonts w:ascii="Arial" w:hAnsi="Arial" w:cs="Arial"/>
          <w:sz w:val="20"/>
          <w:szCs w:val="20"/>
        </w:rPr>
        <w:t xml:space="preserve"> </w:t>
      </w:r>
      <w:proofErr w:type="spellStart"/>
      <w:r w:rsidRPr="00E90038">
        <w:rPr>
          <w:rFonts w:ascii="Arial" w:hAnsi="Arial" w:cs="Arial"/>
          <w:sz w:val="20"/>
          <w:szCs w:val="20"/>
        </w:rPr>
        <w:t>articipación</w:t>
      </w:r>
      <w:proofErr w:type="spellEnd"/>
      <w:r w:rsidRPr="00E90038">
        <w:rPr>
          <w:rFonts w:ascii="Arial" w:hAnsi="Arial" w:cs="Arial"/>
          <w:sz w:val="20"/>
          <w:szCs w:val="20"/>
        </w:rPr>
        <w:t>.</w:t>
      </w:r>
    </w:p>
    <w:p w14:paraId="2739332C" w14:textId="77777777" w:rsidR="003B2DC9" w:rsidRPr="00E90038" w:rsidRDefault="003B2DC9" w:rsidP="007755AF">
      <w:pPr>
        <w:ind w:left="1416"/>
        <w:jc w:val="both"/>
        <w:rPr>
          <w:rFonts w:ascii="Arial" w:hAnsi="Arial" w:cs="Arial"/>
          <w:sz w:val="20"/>
          <w:szCs w:val="20"/>
        </w:rPr>
      </w:pPr>
    </w:p>
    <w:p w14:paraId="586CED22" w14:textId="1514E469" w:rsidR="003B2DC9" w:rsidRDefault="003B2DC9" w:rsidP="00FB27C8">
      <w:pPr>
        <w:pStyle w:val="Prrafodelista"/>
        <w:numPr>
          <w:ilvl w:val="0"/>
          <w:numId w:val="24"/>
        </w:numPr>
        <w:jc w:val="both"/>
        <w:rPr>
          <w:rFonts w:ascii="Arial" w:hAnsi="Arial" w:cs="Arial"/>
          <w:sz w:val="20"/>
          <w:szCs w:val="20"/>
          <w:lang w:val="es-EC"/>
        </w:rPr>
      </w:pPr>
      <w:r w:rsidRPr="00FB27C8">
        <w:rPr>
          <w:rFonts w:ascii="Arial" w:hAnsi="Arial" w:cs="Arial"/>
          <w:b/>
          <w:bCs/>
          <w:sz w:val="20"/>
          <w:szCs w:val="20"/>
          <w:lang w:val="es-EC"/>
        </w:rPr>
        <w:t>Porcentaje Aciertos:</w:t>
      </w:r>
      <w:r w:rsidRPr="00FB27C8">
        <w:rPr>
          <w:rFonts w:ascii="Arial" w:hAnsi="Arial" w:cs="Arial"/>
          <w:sz w:val="20"/>
          <w:szCs w:val="20"/>
          <w:lang w:val="es-EC"/>
        </w:rPr>
        <w:t xml:space="preserve"> Puntuación por % de aciertos</w:t>
      </w:r>
      <w:r w:rsidR="00FB27C8">
        <w:rPr>
          <w:rFonts w:ascii="Arial" w:hAnsi="Arial" w:cs="Arial"/>
          <w:sz w:val="20"/>
          <w:szCs w:val="20"/>
          <w:lang w:val="es-EC"/>
        </w:rPr>
        <w:t>.</w:t>
      </w:r>
    </w:p>
    <w:p w14:paraId="715E8B48" w14:textId="77777777" w:rsidR="00FB27C8" w:rsidRPr="00FB27C8" w:rsidRDefault="00FB27C8" w:rsidP="00FB27C8">
      <w:pPr>
        <w:pStyle w:val="Prrafodelista"/>
        <w:ind w:left="1440"/>
        <w:jc w:val="both"/>
        <w:rPr>
          <w:rFonts w:ascii="Arial" w:hAnsi="Arial" w:cs="Arial"/>
          <w:sz w:val="20"/>
          <w:szCs w:val="20"/>
          <w:lang w:val="es-EC"/>
        </w:rPr>
      </w:pPr>
    </w:p>
    <w:p w14:paraId="65D21C7F" w14:textId="77777777" w:rsidR="003B2DC9" w:rsidRPr="00E90038" w:rsidRDefault="003B2DC9" w:rsidP="007755AF">
      <w:pPr>
        <w:ind w:left="1416"/>
        <w:jc w:val="both"/>
        <w:rPr>
          <w:rFonts w:ascii="Arial" w:hAnsi="Arial" w:cs="Arial"/>
          <w:sz w:val="20"/>
          <w:szCs w:val="20"/>
          <w:lang w:val="es-EC"/>
        </w:rPr>
      </w:pPr>
      <w:r w:rsidRPr="00E90038">
        <w:rPr>
          <w:rFonts w:ascii="Arial" w:hAnsi="Arial" w:cs="Arial"/>
          <w:sz w:val="20"/>
          <w:szCs w:val="20"/>
          <w:lang w:val="es-EC"/>
        </w:rPr>
        <w:t>1%-10% - 10 Puntos</w:t>
      </w:r>
    </w:p>
    <w:p w14:paraId="489C2A99" w14:textId="77777777" w:rsidR="003B2DC9" w:rsidRPr="00E90038" w:rsidRDefault="003B2DC9" w:rsidP="007755AF">
      <w:pPr>
        <w:ind w:left="1416"/>
        <w:jc w:val="both"/>
        <w:rPr>
          <w:rFonts w:ascii="Arial" w:hAnsi="Arial" w:cs="Arial"/>
          <w:sz w:val="20"/>
          <w:szCs w:val="20"/>
          <w:lang w:val="es-EC"/>
        </w:rPr>
      </w:pPr>
      <w:r w:rsidRPr="00E90038">
        <w:rPr>
          <w:rFonts w:ascii="Arial" w:hAnsi="Arial" w:cs="Arial"/>
          <w:sz w:val="20"/>
          <w:szCs w:val="20"/>
          <w:lang w:val="es-EC"/>
        </w:rPr>
        <w:t xml:space="preserve">11% a 40% - 20 puntos. </w:t>
      </w:r>
    </w:p>
    <w:p w14:paraId="2A1B1017" w14:textId="77777777" w:rsidR="003B2DC9" w:rsidRPr="00E90038" w:rsidRDefault="003B2DC9" w:rsidP="007755AF">
      <w:pPr>
        <w:ind w:left="1416"/>
        <w:jc w:val="both"/>
        <w:rPr>
          <w:rFonts w:ascii="Arial" w:hAnsi="Arial" w:cs="Arial"/>
          <w:sz w:val="20"/>
          <w:szCs w:val="20"/>
          <w:lang w:val="es-EC"/>
        </w:rPr>
      </w:pPr>
      <w:r w:rsidRPr="00E90038">
        <w:rPr>
          <w:rFonts w:ascii="Arial" w:hAnsi="Arial" w:cs="Arial"/>
          <w:sz w:val="20"/>
          <w:szCs w:val="20"/>
          <w:lang w:val="es-EC"/>
        </w:rPr>
        <w:t>41% a 80% - 40 puntos.</w:t>
      </w:r>
    </w:p>
    <w:p w14:paraId="6B451A65" w14:textId="77777777" w:rsidR="003B2DC9" w:rsidRPr="00E90038" w:rsidRDefault="003B2DC9" w:rsidP="007755AF">
      <w:pPr>
        <w:ind w:left="1416"/>
        <w:jc w:val="both"/>
        <w:rPr>
          <w:rFonts w:ascii="Arial" w:hAnsi="Arial" w:cs="Arial"/>
          <w:sz w:val="20"/>
          <w:szCs w:val="20"/>
        </w:rPr>
      </w:pPr>
      <w:r w:rsidRPr="00E90038">
        <w:rPr>
          <w:rFonts w:ascii="Arial" w:hAnsi="Arial" w:cs="Arial"/>
          <w:sz w:val="20"/>
          <w:szCs w:val="20"/>
        </w:rPr>
        <w:t>81% a 100% - 60 puntos.</w:t>
      </w:r>
      <w:r w:rsidRPr="00E90038">
        <w:rPr>
          <w:rFonts w:ascii="Arial" w:hAnsi="Arial" w:cs="Arial"/>
          <w:sz w:val="20"/>
          <w:szCs w:val="20"/>
        </w:rPr>
        <w:tab/>
      </w:r>
    </w:p>
    <w:p w14:paraId="55127EF0" w14:textId="77777777" w:rsidR="003B2DC9" w:rsidRPr="00E90038" w:rsidRDefault="003B2DC9" w:rsidP="007755AF">
      <w:pPr>
        <w:spacing w:after="226"/>
        <w:ind w:left="1416"/>
        <w:jc w:val="both"/>
        <w:rPr>
          <w:rFonts w:ascii="Arial" w:hAnsi="Arial" w:cs="Arial"/>
          <w:sz w:val="20"/>
          <w:szCs w:val="20"/>
        </w:rPr>
      </w:pPr>
      <w:r w:rsidRPr="00E90038">
        <w:rPr>
          <w:rFonts w:ascii="Arial" w:hAnsi="Arial" w:cs="Arial"/>
          <w:sz w:val="20"/>
          <w:szCs w:val="20"/>
        </w:rPr>
        <w:t xml:space="preserve"> </w:t>
      </w:r>
    </w:p>
    <w:p w14:paraId="32A21374" w14:textId="77777777" w:rsidR="003B2DC9" w:rsidRDefault="003B2DC9" w:rsidP="00FB27C8">
      <w:pPr>
        <w:pStyle w:val="Prrafodelista"/>
        <w:numPr>
          <w:ilvl w:val="0"/>
          <w:numId w:val="24"/>
        </w:numPr>
        <w:spacing w:after="226"/>
        <w:jc w:val="both"/>
        <w:rPr>
          <w:rFonts w:ascii="Arial" w:hAnsi="Arial" w:cs="Arial"/>
          <w:sz w:val="20"/>
          <w:szCs w:val="20"/>
        </w:rPr>
      </w:pPr>
      <w:proofErr w:type="spellStart"/>
      <w:r w:rsidRPr="00FB27C8">
        <w:rPr>
          <w:rFonts w:ascii="Arial" w:hAnsi="Arial" w:cs="Arial"/>
          <w:sz w:val="20"/>
          <w:szCs w:val="20"/>
        </w:rPr>
        <w:t>Puntajes</w:t>
      </w:r>
      <w:proofErr w:type="spellEnd"/>
      <w:r w:rsidRPr="00FB27C8">
        <w:rPr>
          <w:rFonts w:ascii="Arial" w:hAnsi="Arial" w:cs="Arial"/>
          <w:sz w:val="20"/>
          <w:szCs w:val="20"/>
        </w:rPr>
        <w:t xml:space="preserve"> Bonus:</w:t>
      </w:r>
    </w:p>
    <w:p w14:paraId="587E4646" w14:textId="77777777" w:rsidR="00FB27C8" w:rsidRPr="00FB27C8" w:rsidRDefault="00FB27C8" w:rsidP="00FB27C8">
      <w:pPr>
        <w:pStyle w:val="Prrafodelista"/>
        <w:spacing w:after="226"/>
        <w:ind w:left="1440"/>
        <w:jc w:val="both"/>
        <w:rPr>
          <w:rFonts w:ascii="Arial" w:hAnsi="Arial" w:cs="Arial"/>
          <w:sz w:val="20"/>
          <w:szCs w:val="20"/>
        </w:rPr>
      </w:pPr>
    </w:p>
    <w:p w14:paraId="0ED11472" w14:textId="77777777" w:rsidR="003B2DC9" w:rsidRPr="00E90038" w:rsidRDefault="003B2DC9" w:rsidP="007755AF">
      <w:pPr>
        <w:pStyle w:val="Prrafodelista"/>
        <w:numPr>
          <w:ilvl w:val="0"/>
          <w:numId w:val="23"/>
        </w:numPr>
        <w:spacing w:after="226"/>
        <w:ind w:left="1440"/>
        <w:jc w:val="both"/>
        <w:rPr>
          <w:rFonts w:ascii="Arial" w:hAnsi="Arial" w:cs="Arial"/>
          <w:sz w:val="20"/>
          <w:szCs w:val="20"/>
          <w:lang w:val="es-EC"/>
        </w:rPr>
      </w:pPr>
      <w:r w:rsidRPr="00E90038">
        <w:rPr>
          <w:rFonts w:ascii="Arial" w:hAnsi="Arial" w:cs="Arial"/>
          <w:b/>
          <w:bCs/>
          <w:sz w:val="20"/>
          <w:szCs w:val="20"/>
          <w:lang w:val="es-EC"/>
        </w:rPr>
        <w:t>Mayor porcentaje de aciertos:</w:t>
      </w:r>
      <w:r w:rsidRPr="00E90038">
        <w:rPr>
          <w:rFonts w:ascii="Arial" w:hAnsi="Arial" w:cs="Arial"/>
          <w:sz w:val="20"/>
          <w:szCs w:val="20"/>
          <w:lang w:val="es-EC"/>
        </w:rPr>
        <w:t xml:space="preserve"> El asesor/técnico/</w:t>
      </w:r>
      <w:proofErr w:type="spellStart"/>
      <w:r w:rsidRPr="00E90038">
        <w:rPr>
          <w:rFonts w:ascii="Arial" w:hAnsi="Arial" w:cs="Arial"/>
          <w:sz w:val="20"/>
          <w:szCs w:val="20"/>
          <w:lang w:val="es-EC"/>
        </w:rPr>
        <w:t>lider</w:t>
      </w:r>
      <w:proofErr w:type="spellEnd"/>
      <w:r w:rsidRPr="00E90038">
        <w:rPr>
          <w:rFonts w:ascii="Arial" w:hAnsi="Arial" w:cs="Arial"/>
          <w:sz w:val="20"/>
          <w:szCs w:val="20"/>
          <w:lang w:val="es-EC"/>
        </w:rPr>
        <w:t xml:space="preserve"> con mayor puntaje tendrá un bono adicional de</w:t>
      </w:r>
      <w:r w:rsidRPr="00E90038">
        <w:rPr>
          <w:rFonts w:ascii="Arial" w:hAnsi="Arial" w:cs="Arial"/>
          <w:b/>
          <w:bCs/>
          <w:sz w:val="20"/>
          <w:szCs w:val="20"/>
          <w:lang w:val="es-EC"/>
        </w:rPr>
        <w:t xml:space="preserve"> 10 puntos en el puntaje mensual.</w:t>
      </w:r>
    </w:p>
    <w:p w14:paraId="060A21F3" w14:textId="3A6747FA" w:rsidR="003B2DC9" w:rsidRPr="00E90038" w:rsidRDefault="003B2DC9" w:rsidP="007755AF">
      <w:pPr>
        <w:pStyle w:val="Prrafodelista"/>
        <w:numPr>
          <w:ilvl w:val="0"/>
          <w:numId w:val="23"/>
        </w:numPr>
        <w:spacing w:after="226"/>
        <w:ind w:left="1440"/>
        <w:jc w:val="both"/>
        <w:rPr>
          <w:rFonts w:ascii="Arial" w:hAnsi="Arial" w:cs="Arial"/>
          <w:b/>
          <w:bCs/>
          <w:sz w:val="20"/>
          <w:szCs w:val="20"/>
          <w:lang w:val="es-EC"/>
        </w:rPr>
      </w:pPr>
      <w:r w:rsidRPr="00E90038">
        <w:rPr>
          <w:rFonts w:ascii="Arial" w:hAnsi="Arial" w:cs="Arial"/>
          <w:sz w:val="20"/>
          <w:szCs w:val="20"/>
          <w:lang w:val="es-EC"/>
        </w:rPr>
        <w:t xml:space="preserve">El técnico que sea participe de nuestro programa </w:t>
      </w:r>
      <w:r w:rsidRPr="00E90038">
        <w:rPr>
          <w:rFonts w:ascii="Arial" w:hAnsi="Arial" w:cs="Arial"/>
          <w:b/>
          <w:bCs/>
          <w:sz w:val="20"/>
          <w:szCs w:val="20"/>
          <w:lang w:val="es-EC"/>
        </w:rPr>
        <w:t>Referentes de atención</w:t>
      </w:r>
      <w:r w:rsidRPr="00E90038">
        <w:rPr>
          <w:rFonts w:ascii="Arial" w:hAnsi="Arial" w:cs="Arial"/>
          <w:sz w:val="20"/>
          <w:szCs w:val="20"/>
          <w:lang w:val="es-EC"/>
        </w:rPr>
        <w:t xml:space="preserve"> </w:t>
      </w:r>
      <w:r w:rsidR="00FB27C8" w:rsidRPr="00FB27C8">
        <w:rPr>
          <w:rFonts w:ascii="Arial" w:hAnsi="Arial" w:cs="Arial"/>
          <w:b/>
          <w:bCs/>
          <w:sz w:val="20"/>
          <w:szCs w:val="20"/>
          <w:lang w:val="es-EC"/>
        </w:rPr>
        <w:t xml:space="preserve">NPS </w:t>
      </w:r>
      <w:r w:rsidRPr="00E90038">
        <w:rPr>
          <w:rFonts w:ascii="Arial" w:hAnsi="Arial" w:cs="Arial"/>
          <w:sz w:val="20"/>
          <w:szCs w:val="20"/>
          <w:lang w:val="es-EC"/>
        </w:rPr>
        <w:t xml:space="preserve">se llevará un bono adicional de </w:t>
      </w:r>
      <w:r w:rsidRPr="00E90038">
        <w:rPr>
          <w:rFonts w:ascii="Arial" w:hAnsi="Arial" w:cs="Arial"/>
          <w:b/>
          <w:bCs/>
          <w:sz w:val="20"/>
          <w:szCs w:val="20"/>
          <w:lang w:val="es-EC"/>
        </w:rPr>
        <w:t>30 puntos en el puntaje mensual.</w:t>
      </w:r>
    </w:p>
    <w:p w14:paraId="3D21A508" w14:textId="77777777" w:rsidR="003B2DC9" w:rsidRPr="00E90038" w:rsidRDefault="003B2DC9" w:rsidP="007755AF">
      <w:pPr>
        <w:spacing w:after="226"/>
        <w:jc w:val="both"/>
        <w:rPr>
          <w:rFonts w:ascii="Arial" w:hAnsi="Arial" w:cs="Arial"/>
          <w:sz w:val="20"/>
          <w:szCs w:val="20"/>
          <w:lang w:val="es-EC"/>
        </w:rPr>
      </w:pPr>
    </w:p>
    <w:p w14:paraId="4EC4F787" w14:textId="77777777" w:rsidR="003B2DC9" w:rsidRDefault="003B2DC9" w:rsidP="007755AF">
      <w:pPr>
        <w:spacing w:after="226"/>
        <w:jc w:val="both"/>
        <w:rPr>
          <w:rFonts w:ascii="Arial" w:hAnsi="Arial" w:cs="Arial"/>
          <w:b/>
          <w:bCs/>
          <w:sz w:val="20"/>
          <w:szCs w:val="20"/>
          <w:u w:val="single"/>
          <w:lang w:val="es-EC"/>
        </w:rPr>
      </w:pPr>
      <w:r w:rsidRPr="00FB27C8">
        <w:rPr>
          <w:rFonts w:ascii="Arial" w:hAnsi="Arial" w:cs="Arial"/>
          <w:b/>
          <w:bCs/>
          <w:sz w:val="20"/>
          <w:szCs w:val="20"/>
          <w:u w:val="single"/>
          <w:lang w:val="es-EC"/>
        </w:rPr>
        <w:t>PREMIACIÓN DE GANADORES</w:t>
      </w:r>
    </w:p>
    <w:p w14:paraId="060308C3" w14:textId="77777777" w:rsidR="00FB27C8" w:rsidRPr="00FB27C8" w:rsidRDefault="00FB27C8" w:rsidP="007755AF">
      <w:pPr>
        <w:spacing w:after="226"/>
        <w:jc w:val="both"/>
        <w:rPr>
          <w:rFonts w:ascii="Arial" w:hAnsi="Arial" w:cs="Arial"/>
          <w:b/>
          <w:bCs/>
          <w:sz w:val="20"/>
          <w:szCs w:val="20"/>
          <w:u w:val="single"/>
          <w:lang w:val="es-EC"/>
        </w:rPr>
      </w:pPr>
    </w:p>
    <w:p w14:paraId="7558C4CA" w14:textId="69B04AA1" w:rsidR="003B2DC9" w:rsidRPr="00E90038" w:rsidRDefault="003B2DC9" w:rsidP="007755AF">
      <w:pPr>
        <w:spacing w:after="226"/>
        <w:jc w:val="both"/>
        <w:rPr>
          <w:rFonts w:ascii="Arial" w:hAnsi="Arial" w:cs="Arial"/>
          <w:sz w:val="20"/>
          <w:szCs w:val="20"/>
          <w:lang w:val="es-EC"/>
        </w:rPr>
      </w:pPr>
      <w:r w:rsidRPr="00E90038">
        <w:rPr>
          <w:rFonts w:ascii="Arial" w:hAnsi="Arial" w:cs="Arial"/>
          <w:sz w:val="20"/>
          <w:szCs w:val="20"/>
          <w:lang w:val="es-EC"/>
        </w:rPr>
        <w:t xml:space="preserve">Todos los perfiles participantes tienen la posibilidad de ganar puntos que los ubican en un puesto o ranking según el resultado del </w:t>
      </w:r>
      <w:r w:rsidRPr="004712FD">
        <w:rPr>
          <w:rFonts w:ascii="Arial" w:hAnsi="Arial" w:cs="Arial"/>
          <w:b/>
          <w:bCs/>
          <w:sz w:val="20"/>
          <w:szCs w:val="20"/>
          <w:lang w:val="es-EC"/>
        </w:rPr>
        <w:t>equipo</w:t>
      </w:r>
      <w:r w:rsidRPr="00E90038">
        <w:rPr>
          <w:rFonts w:ascii="Arial" w:hAnsi="Arial" w:cs="Arial"/>
          <w:sz w:val="20"/>
          <w:szCs w:val="20"/>
          <w:lang w:val="es-EC"/>
        </w:rPr>
        <w:t xml:space="preserve"> del concesionario y participación</w:t>
      </w:r>
      <w:r w:rsidR="004712FD">
        <w:rPr>
          <w:rFonts w:ascii="Arial" w:hAnsi="Arial" w:cs="Arial"/>
          <w:sz w:val="20"/>
          <w:szCs w:val="20"/>
          <w:lang w:val="es-EC"/>
        </w:rPr>
        <w:t xml:space="preserve"> </w:t>
      </w:r>
      <w:r w:rsidR="004712FD" w:rsidRPr="004712FD">
        <w:rPr>
          <w:rFonts w:ascii="Arial" w:hAnsi="Arial" w:cs="Arial"/>
          <w:b/>
          <w:bCs/>
          <w:sz w:val="20"/>
          <w:szCs w:val="20"/>
          <w:lang w:val="es-EC"/>
        </w:rPr>
        <w:t>individual</w:t>
      </w:r>
      <w:r w:rsidRPr="00E90038">
        <w:rPr>
          <w:rFonts w:ascii="Arial" w:hAnsi="Arial" w:cs="Arial"/>
          <w:sz w:val="20"/>
          <w:szCs w:val="20"/>
          <w:lang w:val="es-EC"/>
        </w:rPr>
        <w:t xml:space="preserve">, a </w:t>
      </w:r>
      <w:r w:rsidRPr="004712FD">
        <w:rPr>
          <w:rFonts w:ascii="Arial" w:hAnsi="Arial" w:cs="Arial"/>
          <w:sz w:val="20"/>
          <w:szCs w:val="20"/>
          <w:u w:val="single"/>
          <w:lang w:val="es-EC"/>
        </w:rPr>
        <w:t>mayor cumplimiento y mayor participación, mayor posibilidad de entrar en el ranking de los primeros puestos</w:t>
      </w:r>
      <w:r w:rsidRPr="00E90038">
        <w:rPr>
          <w:rFonts w:ascii="Arial" w:hAnsi="Arial" w:cs="Arial"/>
          <w:sz w:val="20"/>
          <w:szCs w:val="20"/>
          <w:lang w:val="es-EC"/>
        </w:rPr>
        <w:t xml:space="preserve"> según su rol, quienes serán ganadores de premios inmediatos teniendo en cuenta:</w:t>
      </w:r>
    </w:p>
    <w:p w14:paraId="698275E9" w14:textId="11AD920B" w:rsidR="003B2DC9" w:rsidRPr="00E90038" w:rsidRDefault="003B2DC9" w:rsidP="007755AF">
      <w:pPr>
        <w:spacing w:after="226"/>
        <w:jc w:val="both"/>
        <w:rPr>
          <w:rFonts w:ascii="Arial" w:hAnsi="Arial" w:cs="Arial"/>
          <w:sz w:val="20"/>
          <w:szCs w:val="20"/>
          <w:lang w:val="es-EC"/>
        </w:rPr>
      </w:pPr>
      <w:r w:rsidRPr="00E90038">
        <w:rPr>
          <w:rFonts w:ascii="Arial" w:hAnsi="Arial" w:cs="Arial"/>
          <w:sz w:val="20"/>
          <w:szCs w:val="20"/>
          <w:lang w:val="es-EC"/>
        </w:rPr>
        <w:t>Líderes:</w:t>
      </w:r>
      <w:r w:rsidRPr="00E90038">
        <w:rPr>
          <w:rFonts w:ascii="Arial" w:hAnsi="Arial" w:cs="Arial"/>
          <w:sz w:val="20"/>
          <w:szCs w:val="20"/>
          <w:lang w:val="es-EC"/>
        </w:rPr>
        <w:tab/>
      </w:r>
      <w:r w:rsidRPr="00E90038">
        <w:rPr>
          <w:rFonts w:ascii="Arial" w:hAnsi="Arial" w:cs="Arial"/>
          <w:sz w:val="20"/>
          <w:szCs w:val="20"/>
          <w:lang w:val="es-EC"/>
        </w:rPr>
        <w:tab/>
      </w:r>
      <w:r w:rsidRPr="00E90038">
        <w:rPr>
          <w:rFonts w:ascii="Arial" w:hAnsi="Arial" w:cs="Arial"/>
          <w:sz w:val="20"/>
          <w:szCs w:val="20"/>
          <w:u w:val="single"/>
          <w:lang w:val="es-EC"/>
        </w:rPr>
        <w:t>Frecuencia =</w:t>
      </w:r>
      <w:r w:rsidRPr="00E90038">
        <w:rPr>
          <w:rFonts w:ascii="Arial" w:hAnsi="Arial" w:cs="Arial"/>
          <w:sz w:val="20"/>
          <w:szCs w:val="20"/>
          <w:lang w:val="es-EC"/>
        </w:rPr>
        <w:tab/>
      </w:r>
      <w:r w:rsidR="004712FD">
        <w:rPr>
          <w:rFonts w:ascii="Arial" w:hAnsi="Arial" w:cs="Arial"/>
          <w:sz w:val="20"/>
          <w:szCs w:val="20"/>
          <w:lang w:val="es-EC"/>
        </w:rPr>
        <w:t>Ganarán premios mes a mes</w:t>
      </w:r>
    </w:p>
    <w:p w14:paraId="4CF267A6" w14:textId="18112744" w:rsidR="003B2DC9" w:rsidRPr="00E90038" w:rsidRDefault="003B2DC9" w:rsidP="007755AF">
      <w:pPr>
        <w:spacing w:after="226"/>
        <w:ind w:left="3534" w:hanging="1410"/>
        <w:jc w:val="both"/>
        <w:rPr>
          <w:rFonts w:ascii="Arial" w:hAnsi="Arial" w:cs="Arial"/>
          <w:sz w:val="20"/>
          <w:szCs w:val="20"/>
          <w:u w:val="single"/>
          <w:lang w:val="es-EC"/>
        </w:rPr>
      </w:pPr>
      <w:r w:rsidRPr="00E90038">
        <w:rPr>
          <w:rFonts w:ascii="Arial" w:hAnsi="Arial" w:cs="Arial"/>
          <w:sz w:val="20"/>
          <w:szCs w:val="20"/>
          <w:u w:val="single"/>
          <w:lang w:val="es-EC"/>
        </w:rPr>
        <w:t>Top 3 =</w:t>
      </w:r>
      <w:r w:rsidRPr="00E90038">
        <w:rPr>
          <w:rFonts w:ascii="Arial" w:hAnsi="Arial" w:cs="Arial"/>
          <w:sz w:val="20"/>
          <w:szCs w:val="20"/>
          <w:lang w:val="es-EC"/>
        </w:rPr>
        <w:tab/>
      </w:r>
      <w:r w:rsidRPr="00E90038">
        <w:rPr>
          <w:rFonts w:ascii="Arial" w:hAnsi="Arial" w:cs="Arial"/>
          <w:sz w:val="20"/>
          <w:szCs w:val="20"/>
          <w:lang w:val="es-EC"/>
        </w:rPr>
        <w:tab/>
      </w:r>
      <w:r w:rsidR="004712FD">
        <w:rPr>
          <w:rFonts w:ascii="Arial" w:hAnsi="Arial" w:cs="Arial"/>
          <w:sz w:val="20"/>
          <w:szCs w:val="20"/>
          <w:lang w:val="es-EC"/>
        </w:rPr>
        <w:t>Se premiarán a los 3 primeros líderes en puntaje (</w:t>
      </w:r>
      <w:r w:rsidRPr="00E90038">
        <w:rPr>
          <w:rFonts w:ascii="Arial" w:hAnsi="Arial" w:cs="Arial"/>
          <w:sz w:val="20"/>
          <w:szCs w:val="20"/>
          <w:lang w:val="es-EC"/>
        </w:rPr>
        <w:t xml:space="preserve">Gerentes y </w:t>
      </w:r>
      <w:proofErr w:type="gramStart"/>
      <w:r w:rsidRPr="00E90038">
        <w:rPr>
          <w:rFonts w:ascii="Arial" w:hAnsi="Arial" w:cs="Arial"/>
          <w:sz w:val="20"/>
          <w:szCs w:val="20"/>
          <w:lang w:val="es-EC"/>
        </w:rPr>
        <w:t>Jefes</w:t>
      </w:r>
      <w:proofErr w:type="gramEnd"/>
      <w:r w:rsidRPr="00E90038">
        <w:rPr>
          <w:rFonts w:ascii="Arial" w:hAnsi="Arial" w:cs="Arial"/>
          <w:sz w:val="20"/>
          <w:szCs w:val="20"/>
          <w:lang w:val="es-EC"/>
        </w:rPr>
        <w:t xml:space="preserve"> de los Concesionarios con mayor liderazgo y orientación a su equipo</w:t>
      </w:r>
      <w:r w:rsidR="004712FD">
        <w:rPr>
          <w:rFonts w:ascii="Arial" w:hAnsi="Arial" w:cs="Arial"/>
          <w:sz w:val="20"/>
          <w:szCs w:val="20"/>
          <w:lang w:val="es-EC"/>
        </w:rPr>
        <w:t>).</w:t>
      </w:r>
    </w:p>
    <w:p w14:paraId="0A7F3CC0" w14:textId="77777777" w:rsidR="003B2DC9" w:rsidRPr="00E90038" w:rsidRDefault="003B2DC9" w:rsidP="007755AF">
      <w:pPr>
        <w:spacing w:after="226"/>
        <w:ind w:left="3534" w:hanging="1410"/>
        <w:jc w:val="both"/>
        <w:rPr>
          <w:rFonts w:ascii="Arial" w:hAnsi="Arial" w:cs="Arial"/>
          <w:sz w:val="20"/>
          <w:szCs w:val="20"/>
          <w:lang w:val="es-EC"/>
        </w:rPr>
      </w:pPr>
      <w:r w:rsidRPr="00E90038">
        <w:rPr>
          <w:rFonts w:ascii="Arial" w:hAnsi="Arial" w:cs="Arial"/>
          <w:sz w:val="20"/>
          <w:szCs w:val="20"/>
          <w:u w:val="single"/>
          <w:lang w:val="es-EC"/>
        </w:rPr>
        <w:t>Criterio=</w:t>
      </w:r>
      <w:r w:rsidRPr="00E90038">
        <w:rPr>
          <w:rFonts w:ascii="Arial" w:hAnsi="Arial" w:cs="Arial"/>
          <w:sz w:val="20"/>
          <w:szCs w:val="20"/>
          <w:lang w:val="es-EC"/>
        </w:rPr>
        <w:tab/>
        <w:t>Mayor Performance de concesionario (%cumplimiento) + % participación Equipo (Total de integrantes del equipo de posventa del concesionario / Total de participantes activos en el programa y las actividades) + participación individual.</w:t>
      </w:r>
    </w:p>
    <w:p w14:paraId="4E4A4560" w14:textId="77777777" w:rsidR="003B2DC9" w:rsidRPr="00E90038" w:rsidRDefault="003B2DC9" w:rsidP="007755AF">
      <w:pPr>
        <w:spacing w:after="226"/>
        <w:jc w:val="both"/>
        <w:rPr>
          <w:rFonts w:ascii="Arial" w:hAnsi="Arial" w:cs="Arial"/>
          <w:sz w:val="20"/>
          <w:szCs w:val="20"/>
          <w:lang w:val="es-EC"/>
        </w:rPr>
      </w:pPr>
    </w:p>
    <w:p w14:paraId="1254537D" w14:textId="77777777" w:rsidR="003B2DC9" w:rsidRPr="00E90038" w:rsidRDefault="003B2DC9" w:rsidP="007755AF">
      <w:pPr>
        <w:spacing w:after="226"/>
        <w:jc w:val="both"/>
        <w:rPr>
          <w:rFonts w:ascii="Arial" w:hAnsi="Arial" w:cs="Arial"/>
          <w:sz w:val="20"/>
          <w:szCs w:val="20"/>
          <w:lang w:val="es-EC"/>
        </w:rPr>
      </w:pPr>
      <w:r w:rsidRPr="00E90038">
        <w:rPr>
          <w:rFonts w:ascii="Arial" w:hAnsi="Arial" w:cs="Arial"/>
          <w:sz w:val="20"/>
          <w:szCs w:val="20"/>
          <w:lang w:val="es-EC"/>
        </w:rPr>
        <w:t>Asesores de Servicio y Técnicos:</w:t>
      </w:r>
      <w:r w:rsidRPr="00E90038">
        <w:rPr>
          <w:rFonts w:ascii="Arial" w:hAnsi="Arial" w:cs="Arial"/>
          <w:sz w:val="20"/>
          <w:szCs w:val="20"/>
          <w:lang w:val="es-EC"/>
        </w:rPr>
        <w:tab/>
      </w:r>
      <w:r w:rsidRPr="00E90038">
        <w:rPr>
          <w:rFonts w:ascii="Arial" w:hAnsi="Arial" w:cs="Arial"/>
          <w:sz w:val="20"/>
          <w:szCs w:val="20"/>
          <w:lang w:val="es-EC"/>
        </w:rPr>
        <w:tab/>
      </w:r>
    </w:p>
    <w:p w14:paraId="48138D32" w14:textId="77777777" w:rsidR="003B2DC9" w:rsidRPr="00E90038" w:rsidRDefault="003B2DC9" w:rsidP="007755AF">
      <w:pPr>
        <w:spacing w:after="226"/>
        <w:ind w:left="1416" w:firstLine="708"/>
        <w:jc w:val="both"/>
        <w:rPr>
          <w:rFonts w:ascii="Arial" w:hAnsi="Arial" w:cs="Arial"/>
          <w:sz w:val="20"/>
          <w:szCs w:val="20"/>
          <w:lang w:val="es-EC"/>
        </w:rPr>
      </w:pPr>
      <w:r w:rsidRPr="00E90038">
        <w:rPr>
          <w:rFonts w:ascii="Arial" w:hAnsi="Arial" w:cs="Arial"/>
          <w:sz w:val="20"/>
          <w:szCs w:val="20"/>
          <w:u w:val="single"/>
          <w:lang w:val="es-EC"/>
        </w:rPr>
        <w:t>Frecuencia =</w:t>
      </w:r>
      <w:r w:rsidRPr="00E90038">
        <w:rPr>
          <w:rFonts w:ascii="Arial" w:hAnsi="Arial" w:cs="Arial"/>
          <w:sz w:val="20"/>
          <w:szCs w:val="20"/>
          <w:lang w:val="es-EC"/>
        </w:rPr>
        <w:tab/>
      </w:r>
      <w:r w:rsidRPr="00E90038">
        <w:rPr>
          <w:rFonts w:ascii="Arial" w:hAnsi="Arial" w:cs="Arial"/>
          <w:sz w:val="20"/>
          <w:szCs w:val="20"/>
          <w:lang w:val="es-EC"/>
        </w:rPr>
        <w:tab/>
        <w:t>Mensual</w:t>
      </w:r>
    </w:p>
    <w:p w14:paraId="311C8624" w14:textId="77777777" w:rsidR="003B2DC9" w:rsidRPr="00E90038" w:rsidRDefault="003B2DC9" w:rsidP="007755AF">
      <w:pPr>
        <w:spacing w:after="226"/>
        <w:ind w:left="4239" w:hanging="2115"/>
        <w:jc w:val="both"/>
        <w:rPr>
          <w:rFonts w:ascii="Arial" w:hAnsi="Arial" w:cs="Arial"/>
          <w:sz w:val="20"/>
          <w:szCs w:val="20"/>
          <w:u w:val="single"/>
          <w:lang w:val="es-EC"/>
        </w:rPr>
      </w:pPr>
      <w:r w:rsidRPr="00E90038">
        <w:rPr>
          <w:rFonts w:ascii="Arial" w:hAnsi="Arial" w:cs="Arial"/>
          <w:sz w:val="20"/>
          <w:szCs w:val="20"/>
          <w:u w:val="single"/>
          <w:lang w:val="es-EC"/>
        </w:rPr>
        <w:t>Top 3 X C/Rol =</w:t>
      </w:r>
      <w:r w:rsidRPr="00E90038">
        <w:rPr>
          <w:rFonts w:ascii="Arial" w:hAnsi="Arial" w:cs="Arial"/>
          <w:sz w:val="20"/>
          <w:szCs w:val="20"/>
          <w:lang w:val="es-EC"/>
        </w:rPr>
        <w:tab/>
        <w:t>Asesores y Técnicos más comprometidos y que hacen parte de los Concesionarios con mejores resultados.</w:t>
      </w:r>
    </w:p>
    <w:p w14:paraId="2E52D7CA" w14:textId="77777777" w:rsidR="003B2DC9" w:rsidRPr="00E90038" w:rsidRDefault="003B2DC9" w:rsidP="007755AF">
      <w:pPr>
        <w:spacing w:after="226"/>
        <w:ind w:left="4239" w:hanging="2115"/>
        <w:jc w:val="both"/>
        <w:rPr>
          <w:rFonts w:ascii="Arial" w:hAnsi="Arial" w:cs="Arial"/>
          <w:sz w:val="20"/>
          <w:szCs w:val="20"/>
          <w:lang w:val="es-EC"/>
        </w:rPr>
      </w:pPr>
      <w:r w:rsidRPr="00E90038">
        <w:rPr>
          <w:rFonts w:ascii="Arial" w:hAnsi="Arial" w:cs="Arial"/>
          <w:sz w:val="20"/>
          <w:szCs w:val="20"/>
          <w:u w:val="single"/>
          <w:lang w:val="es-EC"/>
        </w:rPr>
        <w:t>Criterio=</w:t>
      </w:r>
      <w:r w:rsidRPr="00E90038">
        <w:rPr>
          <w:rFonts w:ascii="Arial" w:hAnsi="Arial" w:cs="Arial"/>
          <w:sz w:val="20"/>
          <w:szCs w:val="20"/>
          <w:lang w:val="es-EC"/>
        </w:rPr>
        <w:tab/>
      </w:r>
      <w:r w:rsidRPr="00E90038">
        <w:rPr>
          <w:rFonts w:ascii="Arial" w:hAnsi="Arial" w:cs="Arial"/>
          <w:sz w:val="20"/>
          <w:szCs w:val="20"/>
          <w:lang w:val="es-EC"/>
        </w:rPr>
        <w:tab/>
        <w:t>Mayor Performance de concesionario (%cumplimiento) + participación individual.</w:t>
      </w:r>
    </w:p>
    <w:p w14:paraId="3B2D2983" w14:textId="5B868342" w:rsidR="003B2DC9" w:rsidRPr="00E90038" w:rsidRDefault="003B2DC9" w:rsidP="007755AF">
      <w:pPr>
        <w:ind w:left="-5"/>
        <w:jc w:val="both"/>
        <w:rPr>
          <w:rFonts w:ascii="Arial" w:hAnsi="Arial" w:cs="Arial"/>
          <w:sz w:val="20"/>
          <w:szCs w:val="20"/>
        </w:rPr>
      </w:pPr>
      <w:r w:rsidRPr="00E90038">
        <w:rPr>
          <w:rFonts w:ascii="Arial" w:hAnsi="Arial" w:cs="Arial"/>
          <w:noProof/>
          <w:sz w:val="20"/>
          <w:szCs w:val="20"/>
        </w:rPr>
        <mc:AlternateContent>
          <mc:Choice Requires="wps">
            <w:drawing>
              <wp:inline distT="0" distB="0" distL="0" distR="0" wp14:anchorId="52121B7A" wp14:editId="7811BCD7">
                <wp:extent cx="647700" cy="178435"/>
                <wp:effectExtent l="0" t="0" r="0" b="254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9C74C" id="Rectángulo 6" o:spid="_x0000_s1026" style="width:51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" filled="f" stroked="f">
                <o:lock v:ext="edit" aspectratio="t"/>
                <w10:anchorlock/>
              </v:rect>
            </w:pict>
          </mc:Fallback>
        </mc:AlternateContent>
      </w:r>
    </w:p>
    <w:p w14:paraId="4E9E6B38" w14:textId="77777777" w:rsidR="003B2DC9" w:rsidRDefault="003B2DC9" w:rsidP="007755AF">
      <w:pPr>
        <w:ind w:left="-5"/>
        <w:jc w:val="both"/>
        <w:rPr>
          <w:rFonts w:ascii="Arial" w:hAnsi="Arial" w:cs="Arial"/>
          <w:sz w:val="20"/>
          <w:szCs w:val="20"/>
          <w:lang w:val="es-EC"/>
        </w:rPr>
      </w:pPr>
      <w:r w:rsidRPr="00E90038">
        <w:rPr>
          <w:rFonts w:ascii="Arial" w:hAnsi="Arial" w:cs="Arial"/>
          <w:sz w:val="20"/>
          <w:szCs w:val="20"/>
          <w:lang w:val="es-EC"/>
        </w:rPr>
        <w:t>Los puntos son acreditados mensualmente con base en las liquidaciones mes a mes, es decir, los puntos serán asignados posterior a las liquidaciones finales del mes ejecutado, en un plazo no mayor a 15 días calendario posteriores al cierre y por ende será informado quienes son los ganadores que han ocupado los puestos del ranking mencionados en el punto anterior.</w:t>
      </w:r>
    </w:p>
    <w:p w14:paraId="03EFBD72" w14:textId="77777777" w:rsidR="001A6291" w:rsidRPr="00E90038" w:rsidRDefault="001A6291" w:rsidP="007755AF">
      <w:pPr>
        <w:ind w:left="-5"/>
        <w:jc w:val="both"/>
        <w:rPr>
          <w:rFonts w:ascii="Arial" w:hAnsi="Arial" w:cs="Arial"/>
          <w:sz w:val="20"/>
          <w:szCs w:val="20"/>
          <w:lang w:val="es-EC"/>
        </w:rPr>
      </w:pPr>
    </w:p>
    <w:p w14:paraId="2E841B03" w14:textId="77777777" w:rsidR="003B2DC9" w:rsidRPr="00E90038" w:rsidRDefault="003B2DC9" w:rsidP="007755AF">
      <w:pPr>
        <w:spacing w:after="158"/>
        <w:jc w:val="both"/>
        <w:rPr>
          <w:rFonts w:ascii="Arial" w:hAnsi="Arial" w:cs="Arial"/>
          <w:sz w:val="20"/>
          <w:szCs w:val="20"/>
          <w:lang w:val="es-EC"/>
        </w:rPr>
      </w:pPr>
      <w:r w:rsidRPr="00E90038">
        <w:rPr>
          <w:rFonts w:ascii="Arial" w:hAnsi="Arial" w:cs="Arial"/>
          <w:sz w:val="20"/>
          <w:szCs w:val="20"/>
          <w:lang w:val="es-EC"/>
        </w:rPr>
        <w:t>La asignación de premios se generará en artículos y/o bonos escogidos para la estrategia, con un valor representativo equivalente a los valores que se relacionan a continuación:</w:t>
      </w:r>
    </w:p>
    <w:p w14:paraId="1D0D0980" w14:textId="77777777" w:rsidR="003B2DC9" w:rsidRPr="00E90038" w:rsidRDefault="003B2DC9" w:rsidP="007755AF">
      <w:pPr>
        <w:spacing w:after="158"/>
        <w:jc w:val="both"/>
        <w:rPr>
          <w:rFonts w:ascii="Arial" w:hAnsi="Arial" w:cs="Arial"/>
          <w:sz w:val="20"/>
          <w:szCs w:val="20"/>
          <w:lang w:val="es-EC"/>
        </w:rPr>
      </w:pPr>
      <w:r w:rsidRPr="00E90038">
        <w:rPr>
          <w:rFonts w:ascii="Arial" w:hAnsi="Arial" w:cs="Arial"/>
          <w:sz w:val="20"/>
          <w:szCs w:val="20"/>
          <w:lang w:val="es-EC"/>
        </w:rPr>
        <w:t>Líderes:</w:t>
      </w:r>
    </w:p>
    <w:p w14:paraId="18322AF3" w14:textId="77777777" w:rsidR="003B2DC9" w:rsidRPr="00E90038" w:rsidRDefault="003B2DC9" w:rsidP="007755AF">
      <w:pPr>
        <w:spacing w:after="158"/>
        <w:jc w:val="both"/>
        <w:rPr>
          <w:rFonts w:ascii="Arial" w:hAnsi="Arial" w:cs="Arial"/>
          <w:sz w:val="20"/>
          <w:szCs w:val="20"/>
          <w:lang w:val="es-EC"/>
        </w:rPr>
      </w:pPr>
      <w:r w:rsidRPr="00E90038">
        <w:rPr>
          <w:rFonts w:ascii="Arial" w:hAnsi="Arial" w:cs="Arial"/>
          <w:sz w:val="20"/>
          <w:szCs w:val="20"/>
          <w:lang w:val="es-EC"/>
        </w:rPr>
        <w:t>Top 1</w:t>
      </w:r>
      <w:r w:rsidRPr="00E90038">
        <w:rPr>
          <w:rFonts w:ascii="Arial" w:hAnsi="Arial" w:cs="Arial"/>
          <w:sz w:val="20"/>
          <w:szCs w:val="20"/>
          <w:lang w:val="es-EC"/>
        </w:rPr>
        <w:tab/>
        <w:t xml:space="preserve">Artículos </w:t>
      </w:r>
      <w:proofErr w:type="spellStart"/>
      <w:r w:rsidRPr="00E90038">
        <w:rPr>
          <w:rFonts w:ascii="Arial" w:hAnsi="Arial" w:cs="Arial"/>
          <w:sz w:val="20"/>
          <w:szCs w:val="20"/>
          <w:lang w:val="es-EC"/>
        </w:rPr>
        <w:t>ó</w:t>
      </w:r>
      <w:proofErr w:type="spellEnd"/>
      <w:r w:rsidRPr="00E90038">
        <w:rPr>
          <w:rFonts w:ascii="Arial" w:hAnsi="Arial" w:cs="Arial"/>
          <w:sz w:val="20"/>
          <w:szCs w:val="20"/>
          <w:lang w:val="es-EC"/>
        </w:rPr>
        <w:t xml:space="preserve"> bonos</w:t>
      </w:r>
      <w:r w:rsidRPr="00E90038">
        <w:rPr>
          <w:rFonts w:ascii="Arial" w:hAnsi="Arial" w:cs="Arial"/>
          <w:sz w:val="20"/>
          <w:szCs w:val="20"/>
          <w:lang w:val="es-EC"/>
        </w:rPr>
        <w:tab/>
        <w:t>= S/150</w:t>
      </w:r>
    </w:p>
    <w:p w14:paraId="57A66FA3" w14:textId="77777777" w:rsidR="003B2DC9" w:rsidRPr="00E90038" w:rsidRDefault="003B2DC9" w:rsidP="007755AF">
      <w:pPr>
        <w:spacing w:after="158"/>
        <w:jc w:val="both"/>
        <w:rPr>
          <w:rFonts w:ascii="Arial" w:hAnsi="Arial" w:cs="Arial"/>
          <w:sz w:val="20"/>
          <w:szCs w:val="20"/>
          <w:lang w:val="es-EC"/>
        </w:rPr>
      </w:pPr>
      <w:r w:rsidRPr="00E90038">
        <w:rPr>
          <w:rFonts w:ascii="Arial" w:hAnsi="Arial" w:cs="Arial"/>
          <w:sz w:val="20"/>
          <w:szCs w:val="20"/>
          <w:lang w:val="es-EC"/>
        </w:rPr>
        <w:t xml:space="preserve">Top 2   Artículos </w:t>
      </w:r>
      <w:proofErr w:type="spellStart"/>
      <w:r w:rsidRPr="00E90038">
        <w:rPr>
          <w:rFonts w:ascii="Arial" w:hAnsi="Arial" w:cs="Arial"/>
          <w:sz w:val="20"/>
          <w:szCs w:val="20"/>
          <w:lang w:val="es-EC"/>
        </w:rPr>
        <w:t>ó</w:t>
      </w:r>
      <w:proofErr w:type="spellEnd"/>
      <w:r w:rsidRPr="00E90038">
        <w:rPr>
          <w:rFonts w:ascii="Arial" w:hAnsi="Arial" w:cs="Arial"/>
          <w:sz w:val="20"/>
          <w:szCs w:val="20"/>
          <w:lang w:val="es-EC"/>
        </w:rPr>
        <w:t xml:space="preserve"> bonos</w:t>
      </w:r>
      <w:r w:rsidRPr="00E90038">
        <w:rPr>
          <w:rFonts w:ascii="Arial" w:hAnsi="Arial" w:cs="Arial"/>
          <w:sz w:val="20"/>
          <w:szCs w:val="20"/>
          <w:lang w:val="es-EC"/>
        </w:rPr>
        <w:tab/>
        <w:t>= S/100</w:t>
      </w:r>
    </w:p>
    <w:p w14:paraId="2715A55F" w14:textId="77777777" w:rsidR="003B2DC9" w:rsidRPr="00E90038" w:rsidRDefault="003B2DC9" w:rsidP="007755AF">
      <w:pPr>
        <w:spacing w:after="158"/>
        <w:jc w:val="both"/>
        <w:rPr>
          <w:rFonts w:ascii="Arial" w:hAnsi="Arial" w:cs="Arial"/>
          <w:sz w:val="20"/>
          <w:szCs w:val="20"/>
          <w:lang w:val="es-EC"/>
        </w:rPr>
      </w:pPr>
      <w:r w:rsidRPr="00E90038">
        <w:rPr>
          <w:rFonts w:ascii="Arial" w:hAnsi="Arial" w:cs="Arial"/>
          <w:sz w:val="20"/>
          <w:szCs w:val="20"/>
          <w:lang w:val="es-EC"/>
        </w:rPr>
        <w:t>Top 3</w:t>
      </w:r>
      <w:r w:rsidRPr="00E90038">
        <w:rPr>
          <w:rFonts w:ascii="Arial" w:hAnsi="Arial" w:cs="Arial"/>
          <w:sz w:val="20"/>
          <w:szCs w:val="20"/>
          <w:lang w:val="es-EC"/>
        </w:rPr>
        <w:tab/>
        <w:t xml:space="preserve">Artículos </w:t>
      </w:r>
      <w:proofErr w:type="spellStart"/>
      <w:r w:rsidRPr="00E90038">
        <w:rPr>
          <w:rFonts w:ascii="Arial" w:hAnsi="Arial" w:cs="Arial"/>
          <w:sz w:val="20"/>
          <w:szCs w:val="20"/>
          <w:lang w:val="es-EC"/>
        </w:rPr>
        <w:t>ó</w:t>
      </w:r>
      <w:proofErr w:type="spellEnd"/>
      <w:r w:rsidRPr="00E90038">
        <w:rPr>
          <w:rFonts w:ascii="Arial" w:hAnsi="Arial" w:cs="Arial"/>
          <w:sz w:val="20"/>
          <w:szCs w:val="20"/>
          <w:lang w:val="es-EC"/>
        </w:rPr>
        <w:t xml:space="preserve"> bonos</w:t>
      </w:r>
      <w:r w:rsidRPr="00E90038">
        <w:rPr>
          <w:rFonts w:ascii="Arial" w:hAnsi="Arial" w:cs="Arial"/>
          <w:sz w:val="20"/>
          <w:szCs w:val="20"/>
          <w:lang w:val="es-EC"/>
        </w:rPr>
        <w:tab/>
        <w:t>= S/80</w:t>
      </w:r>
    </w:p>
    <w:p w14:paraId="0475E93C" w14:textId="77777777" w:rsidR="003B2DC9" w:rsidRPr="00E90038" w:rsidRDefault="003B2DC9" w:rsidP="007755AF">
      <w:pPr>
        <w:spacing w:after="158"/>
        <w:jc w:val="both"/>
        <w:rPr>
          <w:rFonts w:ascii="Arial" w:hAnsi="Arial" w:cs="Arial"/>
          <w:sz w:val="20"/>
          <w:szCs w:val="20"/>
          <w:lang w:val="es-EC"/>
        </w:rPr>
      </w:pPr>
    </w:p>
    <w:p w14:paraId="3A814D5B" w14:textId="77777777" w:rsidR="003B2DC9" w:rsidRPr="00E90038" w:rsidRDefault="003B2DC9" w:rsidP="007755AF">
      <w:pPr>
        <w:spacing w:after="158"/>
        <w:jc w:val="both"/>
        <w:rPr>
          <w:rFonts w:ascii="Arial" w:hAnsi="Arial" w:cs="Arial"/>
          <w:sz w:val="20"/>
          <w:szCs w:val="20"/>
          <w:lang w:val="es-EC"/>
        </w:rPr>
      </w:pPr>
      <w:r w:rsidRPr="00E90038">
        <w:rPr>
          <w:rFonts w:ascii="Arial" w:hAnsi="Arial" w:cs="Arial"/>
          <w:sz w:val="20"/>
          <w:szCs w:val="20"/>
          <w:lang w:val="es-EC"/>
        </w:rPr>
        <w:t>Asesores de Servicio y Técnicos:</w:t>
      </w:r>
    </w:p>
    <w:p w14:paraId="0D817C7F" w14:textId="77777777" w:rsidR="003B2DC9" w:rsidRPr="00E90038" w:rsidRDefault="003B2DC9" w:rsidP="007755AF">
      <w:pPr>
        <w:spacing w:after="158"/>
        <w:jc w:val="both"/>
        <w:rPr>
          <w:rFonts w:ascii="Arial" w:hAnsi="Arial" w:cs="Arial"/>
          <w:sz w:val="20"/>
          <w:szCs w:val="20"/>
          <w:lang w:val="es-EC"/>
        </w:rPr>
      </w:pPr>
      <w:r w:rsidRPr="00E90038">
        <w:rPr>
          <w:rFonts w:ascii="Arial" w:hAnsi="Arial" w:cs="Arial"/>
          <w:sz w:val="20"/>
          <w:szCs w:val="20"/>
          <w:lang w:val="es-EC"/>
        </w:rPr>
        <w:t>Top 1, 2 y 3</w:t>
      </w:r>
      <w:r w:rsidRPr="00E90038">
        <w:rPr>
          <w:rFonts w:ascii="Arial" w:hAnsi="Arial" w:cs="Arial"/>
          <w:sz w:val="20"/>
          <w:szCs w:val="20"/>
          <w:lang w:val="es-EC"/>
        </w:rPr>
        <w:tab/>
        <w:t xml:space="preserve">Artículos </w:t>
      </w:r>
      <w:proofErr w:type="spellStart"/>
      <w:r w:rsidRPr="00E90038">
        <w:rPr>
          <w:rFonts w:ascii="Arial" w:hAnsi="Arial" w:cs="Arial"/>
          <w:sz w:val="20"/>
          <w:szCs w:val="20"/>
          <w:lang w:val="es-EC"/>
        </w:rPr>
        <w:t>ó</w:t>
      </w:r>
      <w:proofErr w:type="spellEnd"/>
      <w:r w:rsidRPr="00E90038">
        <w:rPr>
          <w:rFonts w:ascii="Arial" w:hAnsi="Arial" w:cs="Arial"/>
          <w:sz w:val="20"/>
          <w:szCs w:val="20"/>
          <w:lang w:val="es-EC"/>
        </w:rPr>
        <w:t xml:space="preserve"> bonos</w:t>
      </w:r>
      <w:r w:rsidRPr="00E90038">
        <w:rPr>
          <w:rFonts w:ascii="Arial" w:hAnsi="Arial" w:cs="Arial"/>
          <w:sz w:val="20"/>
          <w:szCs w:val="20"/>
          <w:lang w:val="es-EC"/>
        </w:rPr>
        <w:tab/>
        <w:t>= S/90</w:t>
      </w:r>
    </w:p>
    <w:p w14:paraId="3B91BED9" w14:textId="77777777" w:rsidR="003B2DC9" w:rsidRPr="00E90038" w:rsidRDefault="003B2DC9" w:rsidP="007755AF">
      <w:pPr>
        <w:spacing w:after="158"/>
        <w:jc w:val="both"/>
        <w:rPr>
          <w:rFonts w:ascii="Arial" w:hAnsi="Arial" w:cs="Arial"/>
          <w:sz w:val="20"/>
          <w:szCs w:val="20"/>
          <w:lang w:val="es-EC"/>
        </w:rPr>
      </w:pPr>
      <w:r w:rsidRPr="00E90038">
        <w:rPr>
          <w:rFonts w:ascii="Arial" w:hAnsi="Arial" w:cs="Arial"/>
          <w:sz w:val="20"/>
          <w:szCs w:val="20"/>
          <w:lang w:val="es-EC"/>
        </w:rPr>
        <w:t>Top 4, 5, 6 y 7</w:t>
      </w:r>
      <w:r w:rsidRPr="00E90038">
        <w:rPr>
          <w:rFonts w:ascii="Arial" w:hAnsi="Arial" w:cs="Arial"/>
          <w:sz w:val="20"/>
          <w:szCs w:val="20"/>
          <w:lang w:val="es-EC"/>
        </w:rPr>
        <w:tab/>
        <w:t xml:space="preserve">Artículos </w:t>
      </w:r>
      <w:proofErr w:type="spellStart"/>
      <w:r w:rsidRPr="00E90038">
        <w:rPr>
          <w:rFonts w:ascii="Arial" w:hAnsi="Arial" w:cs="Arial"/>
          <w:sz w:val="20"/>
          <w:szCs w:val="20"/>
          <w:lang w:val="es-EC"/>
        </w:rPr>
        <w:t>ó</w:t>
      </w:r>
      <w:proofErr w:type="spellEnd"/>
      <w:r w:rsidRPr="00E90038">
        <w:rPr>
          <w:rFonts w:ascii="Arial" w:hAnsi="Arial" w:cs="Arial"/>
          <w:sz w:val="20"/>
          <w:szCs w:val="20"/>
          <w:lang w:val="es-EC"/>
        </w:rPr>
        <w:t xml:space="preserve"> bonos</w:t>
      </w:r>
      <w:r w:rsidRPr="00E90038">
        <w:rPr>
          <w:rFonts w:ascii="Arial" w:hAnsi="Arial" w:cs="Arial"/>
          <w:sz w:val="20"/>
          <w:szCs w:val="20"/>
          <w:lang w:val="es-EC"/>
        </w:rPr>
        <w:tab/>
        <w:t>= S/80</w:t>
      </w:r>
    </w:p>
    <w:p w14:paraId="615352D6" w14:textId="77777777" w:rsidR="003B2DC9" w:rsidRPr="00E90038" w:rsidRDefault="003B2DC9" w:rsidP="007755AF">
      <w:pPr>
        <w:spacing w:after="158"/>
        <w:jc w:val="both"/>
        <w:rPr>
          <w:rFonts w:ascii="Arial" w:hAnsi="Arial" w:cs="Arial"/>
          <w:sz w:val="20"/>
          <w:szCs w:val="20"/>
          <w:lang w:val="es-EC"/>
        </w:rPr>
      </w:pPr>
      <w:r w:rsidRPr="00E90038">
        <w:rPr>
          <w:rFonts w:ascii="Arial" w:hAnsi="Arial" w:cs="Arial"/>
          <w:sz w:val="20"/>
          <w:szCs w:val="20"/>
          <w:lang w:val="es-EC"/>
        </w:rPr>
        <w:t xml:space="preserve">Top 8, </w:t>
      </w:r>
      <w:proofErr w:type="gramStart"/>
      <w:r w:rsidRPr="00E90038">
        <w:rPr>
          <w:rFonts w:ascii="Arial" w:hAnsi="Arial" w:cs="Arial"/>
          <w:sz w:val="20"/>
          <w:szCs w:val="20"/>
          <w:lang w:val="es-EC"/>
        </w:rPr>
        <w:t>9  y</w:t>
      </w:r>
      <w:proofErr w:type="gramEnd"/>
      <w:r w:rsidRPr="00E90038">
        <w:rPr>
          <w:rFonts w:ascii="Arial" w:hAnsi="Arial" w:cs="Arial"/>
          <w:sz w:val="20"/>
          <w:szCs w:val="20"/>
          <w:lang w:val="es-EC"/>
        </w:rPr>
        <w:t xml:space="preserve"> 10</w:t>
      </w:r>
      <w:r w:rsidRPr="00E90038">
        <w:rPr>
          <w:rFonts w:ascii="Arial" w:hAnsi="Arial" w:cs="Arial"/>
          <w:sz w:val="20"/>
          <w:szCs w:val="20"/>
          <w:lang w:val="es-EC"/>
        </w:rPr>
        <w:tab/>
        <w:t xml:space="preserve">Artículos </w:t>
      </w:r>
      <w:proofErr w:type="spellStart"/>
      <w:r w:rsidRPr="00E90038">
        <w:rPr>
          <w:rFonts w:ascii="Arial" w:hAnsi="Arial" w:cs="Arial"/>
          <w:sz w:val="20"/>
          <w:szCs w:val="20"/>
          <w:lang w:val="es-EC"/>
        </w:rPr>
        <w:t>ó</w:t>
      </w:r>
      <w:proofErr w:type="spellEnd"/>
      <w:r w:rsidRPr="00E90038">
        <w:rPr>
          <w:rFonts w:ascii="Arial" w:hAnsi="Arial" w:cs="Arial"/>
          <w:sz w:val="20"/>
          <w:szCs w:val="20"/>
          <w:lang w:val="es-EC"/>
        </w:rPr>
        <w:t xml:space="preserve"> bonos</w:t>
      </w:r>
      <w:r w:rsidRPr="00E90038">
        <w:rPr>
          <w:rFonts w:ascii="Arial" w:hAnsi="Arial" w:cs="Arial"/>
          <w:sz w:val="20"/>
          <w:szCs w:val="20"/>
          <w:lang w:val="es-EC"/>
        </w:rPr>
        <w:tab/>
        <w:t>= S/70</w:t>
      </w:r>
    </w:p>
    <w:p w14:paraId="549DCAEF" w14:textId="77777777" w:rsidR="003B2DC9" w:rsidRPr="00E90038" w:rsidRDefault="003B2DC9" w:rsidP="007755AF">
      <w:pPr>
        <w:spacing w:after="158"/>
        <w:jc w:val="both"/>
        <w:rPr>
          <w:rFonts w:ascii="Arial" w:hAnsi="Arial" w:cs="Arial"/>
          <w:sz w:val="20"/>
          <w:szCs w:val="20"/>
          <w:lang w:val="es-EC"/>
        </w:rPr>
      </w:pPr>
    </w:p>
    <w:p w14:paraId="447F21F1" w14:textId="77777777" w:rsidR="003B2DC9" w:rsidRPr="00E90038" w:rsidRDefault="003B2DC9" w:rsidP="007755AF">
      <w:pPr>
        <w:numPr>
          <w:ilvl w:val="0"/>
          <w:numId w:val="19"/>
        </w:numPr>
        <w:spacing w:after="166"/>
        <w:jc w:val="both"/>
        <w:rPr>
          <w:rFonts w:ascii="Arial" w:hAnsi="Arial" w:cs="Arial"/>
          <w:sz w:val="20"/>
          <w:szCs w:val="20"/>
          <w:lang w:val="es-EC"/>
        </w:rPr>
      </w:pPr>
      <w:r w:rsidRPr="00E90038">
        <w:rPr>
          <w:rFonts w:ascii="Arial" w:hAnsi="Arial" w:cs="Arial"/>
          <w:sz w:val="20"/>
          <w:szCs w:val="20"/>
          <w:lang w:val="es-EC"/>
        </w:rPr>
        <w:t>Los puntos no son canjeables por dinero. Toda liquidación será a través de la plataforma DCANJE. Los ganadores deberán crear un usuario en dicha plataforma para poder acceder a su premio.</w:t>
      </w:r>
    </w:p>
    <w:p w14:paraId="5C4602B3" w14:textId="77777777" w:rsidR="003B2DC9" w:rsidRPr="00E90038" w:rsidRDefault="003B2DC9" w:rsidP="007755AF">
      <w:pPr>
        <w:numPr>
          <w:ilvl w:val="0"/>
          <w:numId w:val="19"/>
        </w:numPr>
        <w:spacing w:after="166"/>
        <w:jc w:val="both"/>
        <w:rPr>
          <w:rFonts w:ascii="Arial" w:hAnsi="Arial" w:cs="Arial"/>
          <w:sz w:val="20"/>
          <w:szCs w:val="20"/>
          <w:lang w:val="es-EC"/>
        </w:rPr>
      </w:pPr>
      <w:r w:rsidRPr="00E90038">
        <w:rPr>
          <w:rFonts w:ascii="Arial" w:hAnsi="Arial" w:cs="Arial"/>
          <w:sz w:val="20"/>
          <w:szCs w:val="20"/>
          <w:lang w:val="es-EC"/>
        </w:rPr>
        <w:t>El participante tendrá 2 años para hacer uso del premio/</w:t>
      </w:r>
      <w:proofErr w:type="spellStart"/>
      <w:r w:rsidRPr="00E90038">
        <w:rPr>
          <w:rFonts w:ascii="Arial" w:hAnsi="Arial" w:cs="Arial"/>
          <w:sz w:val="20"/>
          <w:szCs w:val="20"/>
          <w:lang w:val="es-EC"/>
        </w:rPr>
        <w:t>gift</w:t>
      </w:r>
      <w:proofErr w:type="spellEnd"/>
      <w:r w:rsidRPr="00E90038">
        <w:rPr>
          <w:rFonts w:ascii="Arial" w:hAnsi="Arial" w:cs="Arial"/>
          <w:sz w:val="20"/>
          <w:szCs w:val="20"/>
          <w:lang w:val="es-EC"/>
        </w:rPr>
        <w:t xml:space="preserve"> </w:t>
      </w:r>
      <w:proofErr w:type="spellStart"/>
      <w:r w:rsidRPr="00E90038">
        <w:rPr>
          <w:rFonts w:ascii="Arial" w:hAnsi="Arial" w:cs="Arial"/>
          <w:sz w:val="20"/>
          <w:szCs w:val="20"/>
          <w:lang w:val="es-EC"/>
        </w:rPr>
        <w:t>card</w:t>
      </w:r>
      <w:proofErr w:type="spellEnd"/>
      <w:r w:rsidRPr="00E90038">
        <w:rPr>
          <w:rFonts w:ascii="Arial" w:hAnsi="Arial" w:cs="Arial"/>
          <w:sz w:val="20"/>
          <w:szCs w:val="20"/>
          <w:lang w:val="es-EC"/>
        </w:rPr>
        <w:t xml:space="preserve"> generado en la plataforma de DCAJE.</w:t>
      </w:r>
    </w:p>
    <w:p w14:paraId="04E2794D" w14:textId="77777777" w:rsidR="003B2DC9" w:rsidRPr="00E90038" w:rsidRDefault="003B2DC9" w:rsidP="007755AF">
      <w:pPr>
        <w:numPr>
          <w:ilvl w:val="0"/>
          <w:numId w:val="19"/>
        </w:numPr>
        <w:spacing w:after="166"/>
        <w:jc w:val="both"/>
        <w:rPr>
          <w:rFonts w:ascii="Arial" w:hAnsi="Arial" w:cs="Arial"/>
          <w:sz w:val="20"/>
          <w:szCs w:val="20"/>
          <w:lang w:val="es-EC"/>
        </w:rPr>
      </w:pPr>
      <w:r w:rsidRPr="00E90038">
        <w:rPr>
          <w:rFonts w:ascii="Arial" w:hAnsi="Arial" w:cs="Arial"/>
          <w:sz w:val="20"/>
          <w:szCs w:val="20"/>
          <w:lang w:val="es-EC"/>
        </w:rPr>
        <w:t>La entrega de premios se hará en coordinación con el participante.</w:t>
      </w:r>
    </w:p>
    <w:p w14:paraId="7F544481" w14:textId="77777777" w:rsidR="003B2DC9" w:rsidRPr="00E90038" w:rsidRDefault="003B2DC9" w:rsidP="007755AF">
      <w:pPr>
        <w:numPr>
          <w:ilvl w:val="0"/>
          <w:numId w:val="19"/>
        </w:numPr>
        <w:spacing w:after="166"/>
        <w:jc w:val="both"/>
        <w:rPr>
          <w:rFonts w:ascii="Arial" w:hAnsi="Arial" w:cs="Arial"/>
          <w:sz w:val="20"/>
          <w:szCs w:val="20"/>
          <w:lang w:val="es-EC"/>
        </w:rPr>
      </w:pPr>
      <w:r w:rsidRPr="00E90038">
        <w:rPr>
          <w:rFonts w:ascii="Arial" w:hAnsi="Arial" w:cs="Arial"/>
          <w:sz w:val="20"/>
          <w:szCs w:val="20"/>
          <w:lang w:val="es-EC"/>
        </w:rPr>
        <w:t xml:space="preserve">La entrega de premios se realizará en un periodo máximo de </w:t>
      </w:r>
      <w:r w:rsidRPr="00E90038">
        <w:rPr>
          <w:rFonts w:ascii="Arial" w:hAnsi="Arial" w:cs="Arial"/>
          <w:b/>
          <w:bCs/>
          <w:sz w:val="20"/>
          <w:szCs w:val="20"/>
          <w:lang w:val="es-EC"/>
        </w:rPr>
        <w:t>15 días laborables</w:t>
      </w:r>
      <w:r w:rsidRPr="00E90038">
        <w:rPr>
          <w:rFonts w:ascii="Arial" w:hAnsi="Arial" w:cs="Arial"/>
          <w:sz w:val="20"/>
          <w:szCs w:val="20"/>
          <w:lang w:val="es-EC"/>
        </w:rPr>
        <w:t xml:space="preserve"> a partir de la fecha de la comunicación al participante ganador. </w:t>
      </w:r>
    </w:p>
    <w:p w14:paraId="5ED4F848" w14:textId="77777777" w:rsidR="003B2DC9" w:rsidRPr="00E90038" w:rsidRDefault="003B2DC9" w:rsidP="007755AF">
      <w:pPr>
        <w:numPr>
          <w:ilvl w:val="0"/>
          <w:numId w:val="19"/>
        </w:numPr>
        <w:spacing w:after="166"/>
        <w:jc w:val="both"/>
        <w:rPr>
          <w:rFonts w:ascii="Arial" w:hAnsi="Arial" w:cs="Arial"/>
          <w:sz w:val="20"/>
          <w:szCs w:val="20"/>
          <w:lang w:val="es-EC"/>
        </w:rPr>
      </w:pPr>
      <w:r w:rsidRPr="00E90038">
        <w:rPr>
          <w:rFonts w:ascii="Arial" w:hAnsi="Arial" w:cs="Arial"/>
          <w:sz w:val="20"/>
          <w:szCs w:val="20"/>
          <w:lang w:val="es-EC"/>
        </w:rPr>
        <w:t xml:space="preserve">En caso de que un participante salga de la empresa, queda inactivo de la plataforma y sin la opción de reclamar o recibir los premios comunicados. </w:t>
      </w:r>
    </w:p>
    <w:p w14:paraId="2B45BFE5" w14:textId="77777777" w:rsidR="003B2DC9" w:rsidRPr="00E90038" w:rsidRDefault="003B2DC9" w:rsidP="007755AF">
      <w:pPr>
        <w:numPr>
          <w:ilvl w:val="0"/>
          <w:numId w:val="19"/>
        </w:numPr>
        <w:spacing w:after="166"/>
        <w:jc w:val="both"/>
        <w:rPr>
          <w:rFonts w:ascii="Arial" w:hAnsi="Arial" w:cs="Arial"/>
          <w:sz w:val="20"/>
          <w:szCs w:val="20"/>
          <w:lang w:val="es-EC"/>
        </w:rPr>
      </w:pPr>
      <w:r w:rsidRPr="00E90038">
        <w:rPr>
          <w:rFonts w:ascii="Arial" w:hAnsi="Arial" w:cs="Arial"/>
          <w:sz w:val="20"/>
          <w:szCs w:val="20"/>
          <w:lang w:val="es-EC"/>
        </w:rPr>
        <w:t xml:space="preserve">Los premios serán entregados según su disponibilidad de inventario. En caso de que el premio no se encuentre disponible, se reemplazará por un premio de características y marcas similares, con previa comunicación al participante. </w:t>
      </w:r>
    </w:p>
    <w:p w14:paraId="2DDF7096" w14:textId="77777777" w:rsidR="003B2DC9" w:rsidRPr="00E90038" w:rsidRDefault="003B2DC9" w:rsidP="007755AF">
      <w:pPr>
        <w:numPr>
          <w:ilvl w:val="0"/>
          <w:numId w:val="19"/>
        </w:numPr>
        <w:spacing w:after="166"/>
        <w:jc w:val="both"/>
        <w:rPr>
          <w:rFonts w:ascii="Arial" w:hAnsi="Arial" w:cs="Arial"/>
          <w:sz w:val="20"/>
          <w:szCs w:val="20"/>
          <w:lang w:val="es-EC"/>
        </w:rPr>
      </w:pPr>
      <w:r w:rsidRPr="00E90038">
        <w:rPr>
          <w:rFonts w:ascii="Arial" w:hAnsi="Arial" w:cs="Arial"/>
          <w:sz w:val="20"/>
          <w:szCs w:val="20"/>
          <w:lang w:val="es-EC"/>
        </w:rPr>
        <w:t xml:space="preserve">Una vez elegido recibido el premio en conformidad no se admiten cambios de ningún tipo. </w:t>
      </w:r>
    </w:p>
    <w:p w14:paraId="6FEEED67" w14:textId="77777777" w:rsidR="003B2DC9" w:rsidRPr="00E90038" w:rsidRDefault="003B2DC9" w:rsidP="007755AF">
      <w:pPr>
        <w:numPr>
          <w:ilvl w:val="0"/>
          <w:numId w:val="19"/>
        </w:numPr>
        <w:spacing w:after="166"/>
        <w:jc w:val="both"/>
        <w:rPr>
          <w:rFonts w:ascii="Arial" w:hAnsi="Arial" w:cs="Arial"/>
          <w:sz w:val="20"/>
          <w:szCs w:val="20"/>
          <w:lang w:val="es-EC"/>
        </w:rPr>
      </w:pPr>
      <w:r w:rsidRPr="00E90038">
        <w:rPr>
          <w:rFonts w:ascii="Arial" w:hAnsi="Arial" w:cs="Arial"/>
          <w:sz w:val="20"/>
          <w:szCs w:val="20"/>
          <w:lang w:val="es-EC"/>
        </w:rPr>
        <w:t xml:space="preserve">El tiempo de garantía de los premios varía entre tres meses a un año dependiendo del tipo de producto. </w:t>
      </w:r>
    </w:p>
    <w:p w14:paraId="3C166A20" w14:textId="77777777" w:rsidR="003B2DC9" w:rsidRPr="00E90038" w:rsidRDefault="003B2DC9" w:rsidP="007755AF">
      <w:pPr>
        <w:numPr>
          <w:ilvl w:val="0"/>
          <w:numId w:val="19"/>
        </w:numPr>
        <w:spacing w:after="166"/>
        <w:jc w:val="both"/>
        <w:rPr>
          <w:rFonts w:ascii="Arial" w:hAnsi="Arial" w:cs="Arial"/>
          <w:sz w:val="20"/>
          <w:szCs w:val="20"/>
          <w:lang w:val="es-EC"/>
        </w:rPr>
      </w:pPr>
      <w:r w:rsidRPr="00E90038">
        <w:rPr>
          <w:rFonts w:ascii="Arial" w:hAnsi="Arial" w:cs="Arial"/>
          <w:sz w:val="20"/>
          <w:szCs w:val="20"/>
          <w:lang w:val="es-EC"/>
        </w:rPr>
        <w:t xml:space="preserve">Para la ejecución de la garantía, se debe entregar el artículo defectuoso en su empaque original y el tiempo de reparación dependerá del daño. La garantía no cubre daños por errores en la instalación, manipulación o daños relacionados con sobrecargas o variaciones de voltaje. </w:t>
      </w:r>
    </w:p>
    <w:p w14:paraId="42F22212" w14:textId="77777777" w:rsidR="003B2DC9" w:rsidRPr="00E90038" w:rsidRDefault="003B2DC9" w:rsidP="007755AF">
      <w:pPr>
        <w:numPr>
          <w:ilvl w:val="0"/>
          <w:numId w:val="19"/>
        </w:numPr>
        <w:spacing w:after="166" w:line="250" w:lineRule="auto"/>
        <w:jc w:val="both"/>
        <w:rPr>
          <w:rFonts w:ascii="Arial" w:hAnsi="Arial" w:cs="Arial"/>
          <w:sz w:val="20"/>
          <w:szCs w:val="20"/>
          <w:lang w:val="es-EC"/>
        </w:rPr>
      </w:pPr>
      <w:r w:rsidRPr="00E90038">
        <w:rPr>
          <w:rFonts w:ascii="Arial" w:hAnsi="Arial" w:cs="Arial"/>
          <w:sz w:val="20"/>
          <w:szCs w:val="20"/>
          <w:lang w:val="es-EC"/>
        </w:rPr>
        <w:t>Los puntos no son transferibles.</w:t>
      </w:r>
    </w:p>
    <w:p w14:paraId="5E11DB36" w14:textId="77777777" w:rsidR="003B2DC9" w:rsidRPr="00E90038" w:rsidRDefault="003B2DC9" w:rsidP="007755AF">
      <w:pPr>
        <w:ind w:left="-5"/>
        <w:jc w:val="both"/>
        <w:rPr>
          <w:rFonts w:ascii="Arial" w:hAnsi="Arial" w:cs="Arial"/>
          <w:sz w:val="20"/>
          <w:szCs w:val="20"/>
          <w:lang w:val="es-EC"/>
        </w:rPr>
      </w:pPr>
      <w:r w:rsidRPr="00E90038">
        <w:rPr>
          <w:rFonts w:ascii="Arial" w:hAnsi="Arial" w:cs="Arial"/>
          <w:sz w:val="20"/>
          <w:szCs w:val="20"/>
          <w:lang w:val="es-EC"/>
        </w:rPr>
        <w:t>Anualmente se hará un corte en el registro de usuarios, es decir que los usuarios registrados y participantes durante el año en vigencia podrán mantener su registro y sus puntos asignados. Sin embargo, a quienes no se hayan registrado se les reiniciará el conteo de sus puntos dejándolos en cero. Estos usuarios podrán registrarse el año siguiente para iniciar de nuevo su participación.</w:t>
      </w:r>
    </w:p>
    <w:p w14:paraId="00BA271E" w14:textId="77777777" w:rsidR="001169A6" w:rsidRDefault="001169A6" w:rsidP="001169A6">
      <w:pPr>
        <w:spacing w:after="160" w:line="259" w:lineRule="auto"/>
        <w:jc w:val="both"/>
        <w:rPr>
          <w:rFonts w:ascii="Arial" w:hAnsi="Arial" w:cs="Arial"/>
          <w:sz w:val="20"/>
          <w:szCs w:val="20"/>
          <w:lang w:val="es-EC"/>
        </w:rPr>
      </w:pPr>
    </w:p>
    <w:p w14:paraId="71B64C27" w14:textId="77777777" w:rsidR="001169A6" w:rsidRDefault="003B2DC9" w:rsidP="001169A6">
      <w:pPr>
        <w:pStyle w:val="Prrafodelista"/>
        <w:numPr>
          <w:ilvl w:val="0"/>
          <w:numId w:val="19"/>
        </w:numPr>
        <w:spacing w:after="160" w:line="259" w:lineRule="auto"/>
        <w:jc w:val="both"/>
        <w:rPr>
          <w:rFonts w:ascii="Arial" w:hAnsi="Arial" w:cs="Arial"/>
          <w:sz w:val="20"/>
          <w:szCs w:val="20"/>
          <w:lang w:val="es-EC"/>
        </w:rPr>
      </w:pPr>
      <w:r w:rsidRPr="001169A6">
        <w:rPr>
          <w:rFonts w:ascii="Arial" w:hAnsi="Arial" w:cs="Arial"/>
          <w:sz w:val="20"/>
          <w:szCs w:val="20"/>
          <w:lang w:val="es-EC"/>
        </w:rPr>
        <w:t xml:space="preserve">General Motors Perú, en conjunto con los Gerentes de Distrito y con soporte del Gerente de Posventa del concesionario, tienen la potestad de decidir los participantes de los equipos), estos deben actualizar su información en cada perfil de acuerdo con su usuario y enviar esta información a través de correo electrónico </w:t>
      </w:r>
      <w:r w:rsidRPr="001169A6">
        <w:rPr>
          <w:rFonts w:ascii="Arial" w:hAnsi="Arial" w:cs="Arial"/>
          <w:color w:val="0563C1"/>
          <w:sz w:val="20"/>
          <w:szCs w:val="20"/>
          <w:highlight w:val="yellow"/>
          <w:u w:val="single" w:color="0563C1"/>
          <w:lang w:val="es-EC"/>
        </w:rPr>
        <w:t>info@guerreroschevroletperu.com.co</w:t>
      </w:r>
      <w:r w:rsidRPr="001169A6">
        <w:rPr>
          <w:rFonts w:ascii="Arial" w:hAnsi="Arial" w:cs="Arial"/>
          <w:sz w:val="20"/>
          <w:szCs w:val="20"/>
          <w:lang w:val="es-EC"/>
        </w:rPr>
        <w:t>. Dichos integrantes son los que clasifican a estar dentro del programa.</w:t>
      </w:r>
    </w:p>
    <w:p w14:paraId="4D58883E" w14:textId="77777777" w:rsidR="001169A6" w:rsidRDefault="001169A6" w:rsidP="001169A6">
      <w:pPr>
        <w:pStyle w:val="Prrafodelista"/>
        <w:spacing w:after="160" w:line="259" w:lineRule="auto"/>
        <w:ind w:left="10"/>
        <w:jc w:val="both"/>
        <w:rPr>
          <w:rFonts w:ascii="Arial" w:hAnsi="Arial" w:cs="Arial"/>
          <w:sz w:val="20"/>
          <w:szCs w:val="20"/>
          <w:lang w:val="es-EC"/>
        </w:rPr>
      </w:pPr>
    </w:p>
    <w:p w14:paraId="59A510E9" w14:textId="130CEB94" w:rsidR="003B2DC9" w:rsidRPr="001169A6" w:rsidRDefault="003B2DC9" w:rsidP="001169A6">
      <w:pPr>
        <w:pStyle w:val="Prrafodelista"/>
        <w:numPr>
          <w:ilvl w:val="0"/>
          <w:numId w:val="19"/>
        </w:numPr>
        <w:spacing w:after="160" w:line="259" w:lineRule="auto"/>
        <w:jc w:val="both"/>
        <w:rPr>
          <w:rFonts w:ascii="Arial" w:hAnsi="Arial" w:cs="Arial"/>
          <w:sz w:val="20"/>
          <w:szCs w:val="20"/>
          <w:lang w:val="es-EC"/>
        </w:rPr>
      </w:pPr>
      <w:r w:rsidRPr="001169A6">
        <w:rPr>
          <w:rFonts w:ascii="Arial" w:hAnsi="Arial" w:cs="Arial"/>
          <w:sz w:val="20"/>
          <w:szCs w:val="20"/>
          <w:lang w:val="es-EC"/>
        </w:rPr>
        <w:t xml:space="preserve">Los puntos son los premios por cumplimiento, pero los artículos que estos pueden llegar a representar corresponderán única y exclusivamente a las opciones referenciadas en la comunicación. </w:t>
      </w:r>
    </w:p>
    <w:p w14:paraId="2C869340" w14:textId="77777777" w:rsidR="003B2DC9" w:rsidRPr="00E90038" w:rsidRDefault="003B2DC9" w:rsidP="001169A6">
      <w:pPr>
        <w:numPr>
          <w:ilvl w:val="0"/>
          <w:numId w:val="19"/>
        </w:numPr>
        <w:spacing w:after="43" w:line="250" w:lineRule="auto"/>
        <w:ind w:hanging="360"/>
        <w:jc w:val="both"/>
        <w:rPr>
          <w:rFonts w:ascii="Arial" w:hAnsi="Arial" w:cs="Arial"/>
          <w:sz w:val="20"/>
          <w:szCs w:val="20"/>
          <w:lang w:val="es-EC"/>
        </w:rPr>
      </w:pPr>
      <w:r w:rsidRPr="00E90038">
        <w:rPr>
          <w:rFonts w:ascii="Arial" w:hAnsi="Arial" w:cs="Arial"/>
          <w:sz w:val="20"/>
          <w:szCs w:val="20"/>
          <w:lang w:val="es-EC"/>
        </w:rPr>
        <w:t xml:space="preserve">Los beneficiarios de los premios asumen los gastos no especificados en los términos y condiciones de la estrategia por plagio o suplantación de usuario. </w:t>
      </w:r>
    </w:p>
    <w:p w14:paraId="41CBBCE4" w14:textId="77777777" w:rsidR="003B2DC9" w:rsidRPr="00E90038" w:rsidRDefault="003B2DC9" w:rsidP="001169A6">
      <w:pPr>
        <w:numPr>
          <w:ilvl w:val="0"/>
          <w:numId w:val="19"/>
        </w:numPr>
        <w:spacing w:after="43" w:line="250" w:lineRule="auto"/>
        <w:ind w:hanging="360"/>
        <w:jc w:val="both"/>
        <w:rPr>
          <w:rFonts w:ascii="Arial" w:hAnsi="Arial" w:cs="Arial"/>
          <w:sz w:val="20"/>
          <w:szCs w:val="20"/>
          <w:lang w:val="es-EC"/>
        </w:rPr>
      </w:pPr>
      <w:r w:rsidRPr="00E90038">
        <w:rPr>
          <w:rFonts w:ascii="Arial" w:hAnsi="Arial" w:cs="Arial"/>
          <w:sz w:val="20"/>
          <w:szCs w:val="20"/>
          <w:lang w:val="es-EC"/>
        </w:rPr>
        <w:t xml:space="preserve">Los puntos y premios solo serán entregados a los participantes que, en el momento de obtener el beneficio, estén trabajando en la red de concesionarios Chevrolet. Si un participante pierde su estatus durante la vigencia de la estrategia y es acreedor a puntos, los perderá al no cumplir con las condiciones de participación establecidos en los presentes términos y condiciones. </w:t>
      </w:r>
    </w:p>
    <w:p w14:paraId="401A4AF9" w14:textId="77777777" w:rsidR="003B2DC9" w:rsidRPr="00E90038" w:rsidRDefault="003B2DC9" w:rsidP="001169A6">
      <w:pPr>
        <w:numPr>
          <w:ilvl w:val="0"/>
          <w:numId w:val="19"/>
        </w:numPr>
        <w:spacing w:after="40" w:line="250" w:lineRule="auto"/>
        <w:ind w:hanging="360"/>
        <w:jc w:val="both"/>
        <w:rPr>
          <w:rFonts w:ascii="Arial" w:hAnsi="Arial" w:cs="Arial"/>
          <w:sz w:val="20"/>
          <w:szCs w:val="20"/>
          <w:lang w:val="es-EC"/>
        </w:rPr>
      </w:pPr>
      <w:r w:rsidRPr="00E90038">
        <w:rPr>
          <w:rFonts w:ascii="Arial" w:hAnsi="Arial" w:cs="Arial"/>
          <w:sz w:val="20"/>
          <w:szCs w:val="20"/>
          <w:lang w:val="es-EC"/>
        </w:rPr>
        <w:t>Una persona podrá asumir UN solo rol dentro de la estrategia.</w:t>
      </w:r>
    </w:p>
    <w:p w14:paraId="4BBB0B9F" w14:textId="77777777" w:rsidR="003B2DC9" w:rsidRPr="00E90038" w:rsidRDefault="003B2DC9" w:rsidP="001169A6">
      <w:pPr>
        <w:numPr>
          <w:ilvl w:val="0"/>
          <w:numId w:val="19"/>
        </w:numPr>
        <w:spacing w:after="166" w:line="250" w:lineRule="auto"/>
        <w:ind w:hanging="360"/>
        <w:jc w:val="both"/>
        <w:rPr>
          <w:rFonts w:ascii="Arial" w:hAnsi="Arial" w:cs="Arial"/>
          <w:sz w:val="20"/>
          <w:szCs w:val="20"/>
          <w:lang w:val="es-EC"/>
        </w:rPr>
      </w:pPr>
      <w:r w:rsidRPr="00E90038">
        <w:rPr>
          <w:rFonts w:ascii="Arial" w:hAnsi="Arial" w:cs="Arial"/>
          <w:sz w:val="20"/>
          <w:szCs w:val="20"/>
          <w:lang w:val="es-EC"/>
        </w:rPr>
        <w:t xml:space="preserve">Los puntos y premios son al portador. Por lo tanto, después de entregado el premio, GM no asumirá ningún costo ni trámite relacionado por pérdida. </w:t>
      </w:r>
    </w:p>
    <w:p w14:paraId="61B9B272" w14:textId="77777777" w:rsidR="003B2DC9" w:rsidRPr="00E90038" w:rsidRDefault="003B2DC9" w:rsidP="001169A6">
      <w:pPr>
        <w:numPr>
          <w:ilvl w:val="0"/>
          <w:numId w:val="19"/>
        </w:numPr>
        <w:spacing w:after="43" w:line="250" w:lineRule="auto"/>
        <w:ind w:hanging="360"/>
        <w:jc w:val="both"/>
        <w:rPr>
          <w:rFonts w:ascii="Arial" w:hAnsi="Arial" w:cs="Arial"/>
          <w:sz w:val="20"/>
          <w:szCs w:val="20"/>
          <w:lang w:val="es-EC"/>
        </w:rPr>
      </w:pPr>
      <w:r w:rsidRPr="00E90038">
        <w:rPr>
          <w:rFonts w:ascii="Arial" w:hAnsi="Arial" w:cs="Arial"/>
          <w:sz w:val="20"/>
          <w:szCs w:val="20"/>
          <w:lang w:val="es-EC"/>
        </w:rPr>
        <w:t xml:space="preserve">Los premios del plan no incluyen los costos impuestos por transacciones financieras vigente por ley. </w:t>
      </w:r>
    </w:p>
    <w:p w14:paraId="2BFF9788" w14:textId="77777777" w:rsidR="003B2DC9" w:rsidRPr="00E90038" w:rsidRDefault="003B2DC9" w:rsidP="001169A6">
      <w:pPr>
        <w:numPr>
          <w:ilvl w:val="0"/>
          <w:numId w:val="19"/>
        </w:numPr>
        <w:spacing w:after="43" w:line="250" w:lineRule="auto"/>
        <w:ind w:hanging="360"/>
        <w:jc w:val="both"/>
        <w:rPr>
          <w:rFonts w:ascii="Arial" w:hAnsi="Arial" w:cs="Arial"/>
          <w:sz w:val="20"/>
          <w:szCs w:val="20"/>
          <w:lang w:val="es-EC"/>
        </w:rPr>
      </w:pPr>
      <w:r w:rsidRPr="00E90038">
        <w:rPr>
          <w:rFonts w:ascii="Arial" w:hAnsi="Arial" w:cs="Arial"/>
          <w:sz w:val="20"/>
          <w:szCs w:val="20"/>
          <w:lang w:val="es-EC"/>
        </w:rPr>
        <w:t xml:space="preserve">Se deja expresa claridad que las actividades que se adelantan y los premios se entregan como incentivos comerciales en virtud del programa Guerreros no constituyen relación laboral entre GM Perú y la persona beneficiaria de los mismos. GM Perú respeta y acepta la autonomía y </w:t>
      </w:r>
      <w:proofErr w:type="spellStart"/>
      <w:r w:rsidRPr="00E90038">
        <w:rPr>
          <w:rFonts w:ascii="Arial" w:hAnsi="Arial" w:cs="Arial"/>
          <w:sz w:val="20"/>
          <w:szCs w:val="20"/>
          <w:lang w:val="es-EC"/>
        </w:rPr>
        <w:t>expertis</w:t>
      </w:r>
      <w:proofErr w:type="spellEnd"/>
      <w:r w:rsidRPr="00E90038">
        <w:rPr>
          <w:rFonts w:ascii="Arial" w:hAnsi="Arial" w:cs="Arial"/>
          <w:sz w:val="20"/>
          <w:szCs w:val="20"/>
          <w:lang w:val="es-EC"/>
        </w:rPr>
        <w:t xml:space="preserve"> del Concesionario para efectuar la labor. El programa Guerreros se imparte como una medida comercial para incentivar y fortalecer la marca y el conocimiento de </w:t>
      </w:r>
      <w:proofErr w:type="gramStart"/>
      <w:r w:rsidRPr="00E90038">
        <w:rPr>
          <w:rFonts w:ascii="Arial" w:hAnsi="Arial" w:cs="Arial"/>
          <w:sz w:val="20"/>
          <w:szCs w:val="20"/>
          <w:lang w:val="es-EC"/>
        </w:rPr>
        <w:t>la misma</w:t>
      </w:r>
      <w:proofErr w:type="gramEnd"/>
      <w:r w:rsidRPr="00E90038">
        <w:rPr>
          <w:rFonts w:ascii="Arial" w:hAnsi="Arial" w:cs="Arial"/>
          <w:sz w:val="20"/>
          <w:szCs w:val="20"/>
          <w:lang w:val="es-EC"/>
        </w:rPr>
        <w:t xml:space="preserve"> sin que se incida en los aspectos mencionados.</w:t>
      </w:r>
    </w:p>
    <w:p w14:paraId="07650743" w14:textId="77777777" w:rsidR="003B2DC9" w:rsidRPr="00E90038" w:rsidRDefault="003B2DC9" w:rsidP="007755AF">
      <w:pPr>
        <w:spacing w:after="43"/>
        <w:ind w:left="720"/>
        <w:jc w:val="both"/>
        <w:rPr>
          <w:rFonts w:ascii="Arial" w:hAnsi="Arial" w:cs="Arial"/>
          <w:sz w:val="20"/>
          <w:szCs w:val="20"/>
          <w:lang w:val="es-EC"/>
        </w:rPr>
      </w:pPr>
    </w:p>
    <w:p w14:paraId="49D45A6C" w14:textId="77777777" w:rsidR="003B2DC9" w:rsidRPr="00E90038" w:rsidRDefault="003B2DC9" w:rsidP="001169A6">
      <w:pPr>
        <w:numPr>
          <w:ilvl w:val="0"/>
          <w:numId w:val="19"/>
        </w:numPr>
        <w:spacing w:after="43" w:line="250" w:lineRule="auto"/>
        <w:ind w:hanging="360"/>
        <w:jc w:val="both"/>
        <w:rPr>
          <w:rFonts w:ascii="Arial" w:hAnsi="Arial" w:cs="Arial"/>
          <w:sz w:val="20"/>
          <w:szCs w:val="20"/>
          <w:lang w:val="es-EC"/>
        </w:rPr>
      </w:pPr>
      <w:r w:rsidRPr="00E90038">
        <w:rPr>
          <w:rFonts w:ascii="Arial" w:hAnsi="Arial" w:cs="Arial"/>
          <w:sz w:val="20"/>
          <w:szCs w:val="20"/>
          <w:lang w:val="es-EC"/>
        </w:rPr>
        <w:t xml:space="preserve">Los participantes autorizan a General Motors Perú a manejar y difundir sus datos personales, domicilios, imágenes, grabación de audio y/o video, con fines publicitarios, en los medios y formas que dichas empresas dispongan. Por lo anterior usted entiende y acepta que usted no recibirá contraprestación o pago, aviso o créditos, ni tendrá derecho de aprobar o no la forma en que se utilice sus datos personales, derechos de nombre, imagen y otros derechos personales, durante la vigencia de la promoción y hasta los dos (2) años siguientes a su finalización. General Motors Perú podrá también enviarle información y notificaciones referentes a la estrategia comercial denominada GUERREROS CHEVROLET. Los participantes autorizan con la aceptación de los presentes términos y condiciones el tratamiento de sus datos personales de acuerdo con la política establecida por GM al respecto, la cual encontrará en la página www.chevrolet.com.pe. </w:t>
      </w:r>
    </w:p>
    <w:p w14:paraId="729DCD34" w14:textId="77777777" w:rsidR="003B2DC9" w:rsidRPr="00E90038" w:rsidRDefault="003B2DC9" w:rsidP="001169A6">
      <w:pPr>
        <w:numPr>
          <w:ilvl w:val="0"/>
          <w:numId w:val="19"/>
        </w:numPr>
        <w:spacing w:after="43" w:line="250" w:lineRule="auto"/>
        <w:ind w:hanging="360"/>
        <w:jc w:val="both"/>
        <w:rPr>
          <w:rFonts w:ascii="Arial" w:hAnsi="Arial" w:cs="Arial"/>
          <w:sz w:val="20"/>
          <w:szCs w:val="20"/>
          <w:lang w:val="es-EC"/>
        </w:rPr>
      </w:pPr>
      <w:r w:rsidRPr="00E90038">
        <w:rPr>
          <w:rFonts w:ascii="Arial" w:hAnsi="Arial" w:cs="Arial"/>
          <w:sz w:val="20"/>
          <w:szCs w:val="20"/>
          <w:lang w:val="es-EC"/>
        </w:rPr>
        <w:t xml:space="preserve">Si judicialmente se determina que cualquiera de las disposiciones de los presentes Términos y Condiciones es inválida, dicha disposición será eliminada de los Términos y Condiciones sin que ello afecte al resto de estas permaneciendo las demás disposiciones plenamente vigentes en su totalidad. </w:t>
      </w:r>
    </w:p>
    <w:p w14:paraId="2AD63A47" w14:textId="77777777" w:rsidR="003B2DC9" w:rsidRPr="00E90038" w:rsidRDefault="003B2DC9" w:rsidP="001169A6">
      <w:pPr>
        <w:numPr>
          <w:ilvl w:val="0"/>
          <w:numId w:val="19"/>
        </w:numPr>
        <w:spacing w:after="43" w:line="250" w:lineRule="auto"/>
        <w:ind w:hanging="360"/>
        <w:jc w:val="both"/>
        <w:rPr>
          <w:rFonts w:ascii="Arial" w:hAnsi="Arial" w:cs="Arial"/>
          <w:sz w:val="20"/>
          <w:szCs w:val="20"/>
          <w:lang w:val="es-EC"/>
        </w:rPr>
      </w:pPr>
      <w:r w:rsidRPr="00E90038">
        <w:rPr>
          <w:rFonts w:ascii="Arial" w:hAnsi="Arial" w:cs="Arial"/>
          <w:sz w:val="20"/>
          <w:szCs w:val="20"/>
          <w:lang w:val="es-EC"/>
        </w:rPr>
        <w:t xml:space="preserve">General Motors Perú se reserva el derecho a realizar modificaciones en los Términos y Condiciones en cualquier momento, por tal motivo, </w:t>
      </w:r>
      <w:r w:rsidRPr="00E90038">
        <w:rPr>
          <w:rFonts w:ascii="Arial" w:hAnsi="Arial" w:cs="Arial"/>
          <w:sz w:val="20"/>
          <w:szCs w:val="20"/>
          <w:u w:val="single" w:color="000000"/>
          <w:lang w:val="es-EC"/>
        </w:rPr>
        <w:t>usted se obliga a revisar los Términos y</w:t>
      </w:r>
      <w:r w:rsidRPr="00E90038">
        <w:rPr>
          <w:rFonts w:ascii="Arial" w:hAnsi="Arial" w:cs="Arial"/>
          <w:sz w:val="20"/>
          <w:szCs w:val="20"/>
          <w:lang w:val="es-EC"/>
        </w:rPr>
        <w:t xml:space="preserve"> </w:t>
      </w:r>
      <w:r w:rsidRPr="00E90038">
        <w:rPr>
          <w:rFonts w:ascii="Arial" w:hAnsi="Arial" w:cs="Arial"/>
          <w:sz w:val="20"/>
          <w:szCs w:val="20"/>
          <w:u w:val="single" w:color="000000"/>
          <w:lang w:val="es-EC"/>
        </w:rPr>
        <w:t>Condiciones regularmente para comprobar dichas modificaciones.</w:t>
      </w:r>
      <w:r w:rsidRPr="00E90038">
        <w:rPr>
          <w:rFonts w:ascii="Arial" w:hAnsi="Arial" w:cs="Arial"/>
          <w:sz w:val="20"/>
          <w:szCs w:val="20"/>
          <w:lang w:val="es-EC"/>
        </w:rPr>
        <w:t xml:space="preserve"> La versión modificada de los Términos y Condiciones serán publicados en la página </w:t>
      </w:r>
      <w:hyperlink r:id="rId16" w:history="1">
        <w:r w:rsidRPr="00E90038">
          <w:rPr>
            <w:rStyle w:val="Hipervnculo"/>
            <w:rFonts w:ascii="Arial" w:hAnsi="Arial" w:cs="Arial"/>
            <w:sz w:val="20"/>
            <w:szCs w:val="20"/>
            <w:lang w:val="es-EC"/>
          </w:rPr>
          <w:t>www.guerreroschevroletperu.com</w:t>
        </w:r>
      </w:hyperlink>
      <w:hyperlink r:id="rId17">
        <w:r w:rsidRPr="00E90038">
          <w:rPr>
            <w:rFonts w:ascii="Arial" w:hAnsi="Arial" w:cs="Arial"/>
            <w:sz w:val="20"/>
            <w:szCs w:val="20"/>
            <w:lang w:val="es-EC"/>
          </w:rPr>
          <w:t xml:space="preserve"> </w:t>
        </w:r>
      </w:hyperlink>
      <w:r w:rsidRPr="00E90038">
        <w:rPr>
          <w:rFonts w:ascii="Arial" w:hAnsi="Arial" w:cs="Arial"/>
          <w:sz w:val="20"/>
          <w:szCs w:val="20"/>
          <w:lang w:val="es-EC"/>
        </w:rPr>
        <w:t xml:space="preserve">o puestos a su disposición dentro de la estrategia comercial. La participación continua en la estrategia comercial después de que, los términos y Condiciones Modificados hayan sido publicados, constituirá su aceptación de los Términos y Condiciones Modificados. </w:t>
      </w:r>
    </w:p>
    <w:p w14:paraId="77868F54" w14:textId="77777777" w:rsidR="003B2DC9" w:rsidRPr="00E90038" w:rsidRDefault="003B2DC9" w:rsidP="001169A6">
      <w:pPr>
        <w:numPr>
          <w:ilvl w:val="0"/>
          <w:numId w:val="19"/>
        </w:numPr>
        <w:spacing w:after="43" w:line="250" w:lineRule="auto"/>
        <w:ind w:hanging="360"/>
        <w:jc w:val="both"/>
        <w:rPr>
          <w:rFonts w:ascii="Arial" w:hAnsi="Arial" w:cs="Arial"/>
          <w:sz w:val="20"/>
          <w:szCs w:val="20"/>
          <w:lang w:val="es-EC"/>
        </w:rPr>
      </w:pPr>
      <w:r w:rsidRPr="00E90038">
        <w:rPr>
          <w:rFonts w:ascii="Arial" w:hAnsi="Arial" w:cs="Arial"/>
          <w:sz w:val="20"/>
          <w:szCs w:val="20"/>
          <w:lang w:val="es-EC"/>
        </w:rPr>
        <w:t xml:space="preserve">Al aceptar los presentes Términos y Condiciones, usted igualmente acepta exonerar, defender e indemnizar de toda responsabilidad a General Motors Perú, a las entidades afiliadas, sus Concesionarios y cualquier otra persona natural y/o jurídica relacionada con la estrategia comercial, ante cualquier reclamación, pérdida, costos y gastos, resultante de su participación en la estrategia comercial; cualquier incumplimiento o violación de estos Términos y Condiciones que usted realice; o cualquier acusación por infringir o violar los derechos de autor, marca registrada, secreto comercial, privacidad u otros derechos de propiedad intelectual o de terceros. </w:t>
      </w:r>
    </w:p>
    <w:p w14:paraId="00358C0C" w14:textId="77777777" w:rsidR="003B2DC9" w:rsidRPr="00E90038" w:rsidRDefault="003B2DC9" w:rsidP="001169A6">
      <w:pPr>
        <w:numPr>
          <w:ilvl w:val="0"/>
          <w:numId w:val="19"/>
        </w:numPr>
        <w:spacing w:after="9" w:line="250" w:lineRule="auto"/>
        <w:ind w:hanging="360"/>
        <w:jc w:val="both"/>
        <w:rPr>
          <w:rFonts w:ascii="Arial" w:hAnsi="Arial" w:cs="Arial"/>
          <w:sz w:val="20"/>
          <w:szCs w:val="20"/>
          <w:lang w:val="es-EC"/>
        </w:rPr>
      </w:pPr>
      <w:r w:rsidRPr="00E90038">
        <w:rPr>
          <w:rFonts w:ascii="Arial" w:hAnsi="Arial" w:cs="Arial"/>
          <w:sz w:val="20"/>
          <w:szCs w:val="20"/>
          <w:lang w:val="es-EC"/>
        </w:rPr>
        <w:t xml:space="preserve">Se recomienda a los concesionarios </w:t>
      </w:r>
      <w:r w:rsidRPr="00E90038">
        <w:rPr>
          <w:rFonts w:ascii="Arial" w:hAnsi="Arial" w:cs="Arial"/>
          <w:sz w:val="20"/>
          <w:szCs w:val="20"/>
          <w:u w:val="single" w:color="000000"/>
          <w:lang w:val="es-EC"/>
        </w:rPr>
        <w:t>revisar la configuración de la seguridad actual de la red</w:t>
      </w:r>
      <w:r w:rsidRPr="00E90038">
        <w:rPr>
          <w:rFonts w:ascii="Arial" w:hAnsi="Arial" w:cs="Arial"/>
          <w:sz w:val="20"/>
          <w:szCs w:val="20"/>
          <w:lang w:val="es-EC"/>
        </w:rPr>
        <w:t xml:space="preserve"> </w:t>
      </w:r>
      <w:r w:rsidRPr="00E90038">
        <w:rPr>
          <w:rFonts w:ascii="Arial" w:hAnsi="Arial" w:cs="Arial"/>
          <w:sz w:val="20"/>
          <w:szCs w:val="20"/>
          <w:u w:val="single" w:color="000000"/>
          <w:lang w:val="es-EC"/>
        </w:rPr>
        <w:t xml:space="preserve">y agregar a los sitios de confianza el sitio </w:t>
      </w:r>
      <w:hyperlink r:id="rId18" w:history="1">
        <w:r w:rsidRPr="00E90038">
          <w:rPr>
            <w:rStyle w:val="Hipervnculo"/>
            <w:rFonts w:ascii="Arial" w:hAnsi="Arial" w:cs="Arial"/>
            <w:sz w:val="20"/>
            <w:szCs w:val="20"/>
            <w:lang w:val="es-EC"/>
          </w:rPr>
          <w:t>www.guerreroschevroletperu.com</w:t>
        </w:r>
      </w:hyperlink>
      <w:hyperlink r:id="rId19">
        <w:r w:rsidRPr="00E90038">
          <w:rPr>
            <w:rFonts w:ascii="Arial" w:hAnsi="Arial" w:cs="Arial"/>
            <w:sz w:val="20"/>
            <w:szCs w:val="20"/>
            <w:lang w:val="es-EC"/>
          </w:rPr>
          <w:t>;</w:t>
        </w:r>
      </w:hyperlink>
      <w:r w:rsidRPr="00E90038">
        <w:rPr>
          <w:rFonts w:ascii="Arial" w:hAnsi="Arial" w:cs="Arial"/>
          <w:sz w:val="20"/>
          <w:szCs w:val="20"/>
          <w:lang w:val="es-EC"/>
        </w:rPr>
        <w:t xml:space="preserve"> así mismo configurar las cuentas de correo para recibir emails con el dominio </w:t>
      </w:r>
      <w:r w:rsidRPr="00E90038">
        <w:rPr>
          <w:rFonts w:ascii="Arial" w:hAnsi="Arial" w:cs="Arial"/>
          <w:b/>
          <w:bCs/>
          <w:sz w:val="20"/>
          <w:szCs w:val="20"/>
          <w:lang w:val="es-EC"/>
        </w:rPr>
        <w:t>@</w:t>
      </w:r>
      <w:r w:rsidRPr="00E90038">
        <w:rPr>
          <w:rFonts w:ascii="Arial" w:hAnsi="Arial" w:cs="Arial"/>
          <w:sz w:val="20"/>
          <w:szCs w:val="20"/>
          <w:lang w:val="es-EC"/>
        </w:rPr>
        <w:t xml:space="preserve"> </w:t>
      </w:r>
      <w:proofErr w:type="spellStart"/>
      <w:r w:rsidRPr="00E90038">
        <w:rPr>
          <w:rFonts w:ascii="Arial" w:hAnsi="Arial" w:cs="Arial"/>
          <w:b/>
          <w:bCs/>
          <w:sz w:val="20"/>
          <w:szCs w:val="20"/>
          <w:lang w:val="es-EC"/>
        </w:rPr>
        <w:t>guerreroschevroletperu</w:t>
      </w:r>
      <w:proofErr w:type="spellEnd"/>
      <w:r w:rsidRPr="00E90038">
        <w:rPr>
          <w:rFonts w:ascii="Arial" w:hAnsi="Arial" w:cs="Arial"/>
          <w:b/>
          <w:bCs/>
          <w:sz w:val="20"/>
          <w:szCs w:val="20"/>
          <w:lang w:val="es-EC"/>
        </w:rPr>
        <w:t>,</w:t>
      </w:r>
      <w:r w:rsidRPr="00E90038">
        <w:rPr>
          <w:rFonts w:ascii="Arial" w:hAnsi="Arial" w:cs="Arial"/>
          <w:sz w:val="20"/>
          <w:szCs w:val="20"/>
          <w:lang w:val="es-EC"/>
        </w:rPr>
        <w:t xml:space="preserve"> con el fin de garantizar la participación de todos los asesores y equipos participantes. General Motors Perú no se hace responsable de la configuración de la seguridad de la red de cada concesionario. </w:t>
      </w:r>
    </w:p>
    <w:p w14:paraId="214A45A9" w14:textId="77777777" w:rsidR="003B2DC9" w:rsidRPr="00E90038" w:rsidRDefault="003B2DC9" w:rsidP="007755AF">
      <w:pPr>
        <w:spacing w:after="9"/>
        <w:ind w:left="720"/>
        <w:jc w:val="both"/>
        <w:rPr>
          <w:rFonts w:ascii="Arial" w:hAnsi="Arial" w:cs="Arial"/>
          <w:sz w:val="20"/>
          <w:szCs w:val="20"/>
          <w:lang w:val="es-EC"/>
        </w:rPr>
      </w:pPr>
    </w:p>
    <w:p w14:paraId="395F18B2" w14:textId="77777777" w:rsidR="003B2DC9" w:rsidRPr="00E90038" w:rsidRDefault="003B2DC9" w:rsidP="007755AF">
      <w:pPr>
        <w:ind w:left="370"/>
        <w:jc w:val="both"/>
        <w:rPr>
          <w:rFonts w:ascii="Arial" w:hAnsi="Arial" w:cs="Arial"/>
          <w:sz w:val="20"/>
          <w:szCs w:val="20"/>
          <w:lang w:val="es-EC"/>
        </w:rPr>
      </w:pPr>
      <w:r w:rsidRPr="00E90038">
        <w:rPr>
          <w:rFonts w:ascii="Arial" w:hAnsi="Arial" w:cs="Arial"/>
          <w:sz w:val="20"/>
          <w:szCs w:val="20"/>
          <w:lang w:val="es-EC"/>
        </w:rPr>
        <w:t xml:space="preserve">Copyright © GM. Todos los derechos reservados. Estos materiales no podrán ser copiados para uso comercial, ser objeto de ingeniería inversa, descompilados, ni desensamblados, ni podrán estos materiales ser modificados, vueltos a publicar en otros sitios Web, enmarcados, tener enlaces directos, ni redistribuidos de ninguna otra forma. Nada de lo contenido en el sitio será o podrá ser interpretado como un otorgamiento, sea implícito, tácito o de otro modo, de ningún derecho o licencia para hacer uso comercial de ninguna marca de GM, derecho de propiedad intelectual o material con marca registrada sin previo permiso por escrito de GM Perú. Todo uso comercial no autorizado de estos materiales violará los derechos de propiedad intelectual de GM y estará sujeto a los plenos derechos y recursos legales de GM Perú. </w:t>
      </w:r>
    </w:p>
    <w:p w14:paraId="104344A7" w14:textId="77777777" w:rsidR="003B2DC9" w:rsidRPr="00E90038" w:rsidRDefault="003B2DC9" w:rsidP="007755AF">
      <w:pPr>
        <w:ind w:left="370"/>
        <w:jc w:val="both"/>
        <w:rPr>
          <w:rFonts w:ascii="Arial" w:hAnsi="Arial" w:cs="Arial"/>
          <w:sz w:val="20"/>
          <w:szCs w:val="20"/>
          <w:lang w:val="es-EC"/>
        </w:rPr>
      </w:pPr>
    </w:p>
    <w:p w14:paraId="7FAD61ED" w14:textId="77777777" w:rsidR="003B2DC9" w:rsidRPr="00E90038" w:rsidRDefault="003B2DC9" w:rsidP="007755AF">
      <w:pPr>
        <w:spacing w:after="9"/>
        <w:ind w:left="720" w:hanging="360"/>
        <w:jc w:val="both"/>
        <w:rPr>
          <w:rFonts w:ascii="Arial" w:hAnsi="Arial" w:cs="Arial"/>
          <w:sz w:val="20"/>
          <w:szCs w:val="20"/>
          <w:lang w:val="es-EC"/>
        </w:rPr>
      </w:pPr>
      <w:r w:rsidRPr="00E90038">
        <w:rPr>
          <w:rFonts w:ascii="Segoe UI Symbol" w:hAnsi="Segoe UI Symbol" w:cs="Segoe UI Symbol"/>
          <w:sz w:val="20"/>
          <w:szCs w:val="20"/>
          <w:lang w:val="es-EC"/>
        </w:rPr>
        <w:t>➢</w:t>
      </w:r>
      <w:r w:rsidRPr="00E90038">
        <w:rPr>
          <w:rFonts w:ascii="Arial" w:hAnsi="Arial" w:cs="Arial"/>
          <w:sz w:val="20"/>
          <w:szCs w:val="20"/>
          <w:lang w:val="es-EC"/>
        </w:rPr>
        <w:t xml:space="preserve"> En caso de que se presente alguna queja, sugerencia o comentario diríjase a la cuenta de correo que soporta todo lo referente a la plataforma y el programa: </w:t>
      </w:r>
      <w:r w:rsidRPr="00D42ED2">
        <w:rPr>
          <w:rFonts w:ascii="Arial" w:hAnsi="Arial" w:cs="Arial"/>
          <w:color w:val="0563C1"/>
          <w:sz w:val="20"/>
          <w:szCs w:val="20"/>
          <w:highlight w:val="yellow"/>
          <w:u w:val="single" w:color="0563C1"/>
          <w:lang w:val="es-EC"/>
        </w:rPr>
        <w:t>info@guerreroschevroletperu.com</w:t>
      </w:r>
      <w:r w:rsidRPr="00E90038">
        <w:rPr>
          <w:rFonts w:ascii="Arial" w:hAnsi="Arial" w:cs="Arial"/>
          <w:sz w:val="20"/>
          <w:szCs w:val="20"/>
          <w:lang w:val="es-EC"/>
        </w:rPr>
        <w:t xml:space="preserve">. </w:t>
      </w:r>
    </w:p>
    <w:p w14:paraId="33AEB13B" w14:textId="66CB7C73" w:rsidR="00D659D4" w:rsidRPr="00E90038" w:rsidRDefault="00D659D4" w:rsidP="007755AF">
      <w:pPr>
        <w:jc w:val="both"/>
        <w:rPr>
          <w:rFonts w:ascii="Arial" w:hAnsi="Arial" w:cs="Arial"/>
          <w:sz w:val="20"/>
          <w:szCs w:val="20"/>
          <w:lang w:val="es-EC"/>
        </w:rPr>
      </w:pPr>
    </w:p>
    <w:sectPr w:rsidR="00D659D4" w:rsidRPr="00E90038" w:rsidSect="00150B31">
      <w:headerReference w:type="default" r:id="rId20"/>
      <w:footerReference w:type="default" r:id="rId21"/>
      <w:pgSz w:w="12240" w:h="15840"/>
      <w:pgMar w:top="1418" w:right="1800" w:bottom="2410" w:left="1800" w:header="0" w:footer="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53DB" w14:textId="77777777" w:rsidR="00834021" w:rsidRDefault="00834021" w:rsidP="00925109">
      <w:r>
        <w:separator/>
      </w:r>
    </w:p>
  </w:endnote>
  <w:endnote w:type="continuationSeparator" w:id="0">
    <w:p w14:paraId="6BDF4287" w14:textId="77777777" w:rsidR="00834021" w:rsidRDefault="00834021" w:rsidP="0092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M Sans Regular">
    <w:panose1 w:val="0200050300000000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verpass">
    <w:panose1 w:val="00000500000000000000"/>
    <w:charset w:val="00"/>
    <w:family w:val="auto"/>
    <w:pitch w:val="variable"/>
    <w:sig w:usb0="00000007" w:usb1="0000002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6E37" w14:textId="79AC9EA3" w:rsidR="00925109" w:rsidRDefault="00F102E1">
    <w:pPr>
      <w:pStyle w:val="Piedepgina"/>
    </w:pPr>
    <w:r>
      <w:rPr>
        <w:noProof/>
      </w:rPr>
      <mc:AlternateContent>
        <mc:Choice Requires="wps">
          <w:drawing>
            <wp:anchor distT="0" distB="0" distL="114300" distR="114300" simplePos="0" relativeHeight="251660288" behindDoc="0" locked="0" layoutInCell="1" allowOverlap="1" wp14:anchorId="5D011290" wp14:editId="659D7F55">
              <wp:simplePos x="0" y="0"/>
              <wp:positionH relativeFrom="column">
                <wp:posOffset>105149</wp:posOffset>
              </wp:positionH>
              <wp:positionV relativeFrom="paragraph">
                <wp:posOffset>-76200</wp:posOffset>
              </wp:positionV>
              <wp:extent cx="5212080" cy="0"/>
              <wp:effectExtent l="0" t="0" r="7620" b="12700"/>
              <wp:wrapNone/>
              <wp:docPr id="10" name="Straight Connector 10"/>
              <wp:cNvGraphicFramePr/>
              <a:graphic xmlns:a="http://schemas.openxmlformats.org/drawingml/2006/main">
                <a:graphicData uri="http://schemas.microsoft.com/office/word/2010/wordprocessingShape">
                  <wps:wsp>
                    <wps:cNvCnPr/>
                    <wps:spPr>
                      <a:xfrm>
                        <a:off x="0" y="0"/>
                        <a:ext cx="5212080" cy="0"/>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F89D7"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6pt" to="41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" strokecolor="#4f81bd [3204]"/>
          </w:pict>
        </mc:Fallback>
      </mc:AlternateContent>
    </w:r>
    <w:r w:rsidR="00925109">
      <w:rPr>
        <w:noProof/>
      </w:rPr>
      <mc:AlternateContent>
        <mc:Choice Requires="wps">
          <w:drawing>
            <wp:anchor distT="0" distB="0" distL="114300" distR="114300" simplePos="0" relativeHeight="251659264" behindDoc="0" locked="0" layoutInCell="1" allowOverlap="1" wp14:anchorId="6E23CEDE" wp14:editId="60EF032B">
              <wp:simplePos x="0" y="0"/>
              <wp:positionH relativeFrom="column">
                <wp:posOffset>-533400</wp:posOffset>
              </wp:positionH>
              <wp:positionV relativeFrom="paragraph">
                <wp:posOffset>-166370</wp:posOffset>
              </wp:positionV>
              <wp:extent cx="6515100" cy="7429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515100" cy="742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3EDDB3" w14:textId="5831E3D1" w:rsidR="0083311F" w:rsidRPr="004B77D0" w:rsidRDefault="0083311F" w:rsidP="0083311F">
                          <w:pPr>
                            <w:jc w:val="center"/>
                            <w:rPr>
                              <w:rFonts w:ascii="Overpass" w:hAnsi="Overpass"/>
                              <w:color w:val="0072CE"/>
                              <w:sz w:val="16"/>
                              <w:szCs w:val="16"/>
                            </w:rPr>
                          </w:pPr>
                        </w:p>
                        <w:p w14:paraId="5B86367D" w14:textId="64A8F45A" w:rsidR="00485667" w:rsidRDefault="00485667" w:rsidP="0083311F">
                          <w:pPr>
                            <w:jc w:val="center"/>
                            <w:rPr>
                              <w:rFonts w:ascii="Overpass" w:hAnsi="Overpass"/>
                              <w:color w:val="0072CE"/>
                              <w:sz w:val="8"/>
                              <w:szCs w:val="8"/>
                            </w:rPr>
                          </w:pPr>
                          <w:r>
                            <w:rPr>
                              <w:rFonts w:ascii="Overpass" w:hAnsi="Overpass"/>
                              <w:noProof/>
                              <w:color w:val="0072CE"/>
                              <w:sz w:val="8"/>
                              <w:szCs w:val="8"/>
                            </w:rPr>
                            <w:drawing>
                              <wp:inline distT="0" distB="0" distL="0" distR="0" wp14:anchorId="40B31642" wp14:editId="2E347026">
                                <wp:extent cx="1688786" cy="213286"/>
                                <wp:effectExtent l="0" t="0" r="635" b="317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stretch>
                                          <a:fillRect/>
                                        </a:stretch>
                                      </pic:blipFill>
                                      <pic:spPr>
                                        <a:xfrm>
                                          <a:off x="0" y="0"/>
                                          <a:ext cx="2015802" cy="254587"/>
                                        </a:xfrm>
                                        <a:prstGeom prst="rect">
                                          <a:avLst/>
                                        </a:prstGeom>
                                      </pic:spPr>
                                    </pic:pic>
                                  </a:graphicData>
                                </a:graphic>
                              </wp:inline>
                            </w:drawing>
                          </w:r>
                        </w:p>
                        <w:p w14:paraId="71BD4C2B" w14:textId="443D168A" w:rsidR="00925109" w:rsidRPr="00D659D4" w:rsidRDefault="00D659D4" w:rsidP="00D659D4">
                          <w:pPr>
                            <w:jc w:val="center"/>
                            <w:rPr>
                              <w:rFonts w:ascii="Overpass" w:hAnsi="Overpass"/>
                              <w:color w:val="0072CE"/>
                              <w:sz w:val="16"/>
                              <w:szCs w:val="16"/>
                              <w:lang w:val="es-PE"/>
                            </w:rPr>
                          </w:pPr>
                          <w:r w:rsidRPr="00D659D4">
                            <w:rPr>
                              <w:rFonts w:ascii="Overpass" w:hAnsi="Overpass"/>
                              <w:color w:val="0072CE"/>
                              <w:sz w:val="16"/>
                              <w:szCs w:val="16"/>
                              <w:lang w:val="es-PE"/>
                            </w:rPr>
                            <w:t>(51-41) 201-0930</w:t>
                          </w:r>
                          <w:r>
                            <w:rPr>
                              <w:rFonts w:ascii="Overpass" w:hAnsi="Overpass"/>
                              <w:color w:val="0072CE"/>
                              <w:sz w:val="16"/>
                              <w:szCs w:val="16"/>
                              <w:lang w:val="es-PE"/>
                            </w:rPr>
                            <w:t xml:space="preserve"> </w:t>
                          </w:r>
                          <w:r w:rsidR="00925109" w:rsidRPr="00D659D4">
                            <w:rPr>
                              <w:rFonts w:ascii="Overpass" w:hAnsi="Overpass"/>
                              <w:color w:val="0072CE"/>
                              <w:sz w:val="16"/>
                              <w:szCs w:val="16"/>
                              <w:lang w:val="es-PE"/>
                            </w:rPr>
                            <w:t xml:space="preserve">/   </w:t>
                          </w:r>
                          <w:r w:rsidRPr="00D659D4">
                            <w:rPr>
                              <w:rFonts w:ascii="Overpass" w:hAnsi="Overpass"/>
                              <w:color w:val="0072CE"/>
                              <w:sz w:val="16"/>
                              <w:szCs w:val="16"/>
                              <w:lang w:val="es-PE"/>
                            </w:rPr>
                            <w:t xml:space="preserve">Torre C </w:t>
                          </w:r>
                          <w:proofErr w:type="spellStart"/>
                          <w:r w:rsidRPr="00D659D4">
                            <w:rPr>
                              <w:rFonts w:ascii="Overpass" w:hAnsi="Overpass"/>
                              <w:color w:val="0072CE"/>
                              <w:sz w:val="16"/>
                              <w:szCs w:val="16"/>
                              <w:lang w:val="es-PE"/>
                            </w:rPr>
                            <w:t>Of</w:t>
                          </w:r>
                          <w:proofErr w:type="spellEnd"/>
                          <w:r w:rsidRPr="00D659D4">
                            <w:rPr>
                              <w:rFonts w:ascii="Overpass" w:hAnsi="Overpass"/>
                              <w:color w:val="0072CE"/>
                              <w:sz w:val="16"/>
                              <w:szCs w:val="16"/>
                              <w:lang w:val="es-PE"/>
                            </w:rPr>
                            <w:t xml:space="preserve">. 405 </w:t>
                          </w:r>
                          <w:r w:rsidR="00925109" w:rsidRPr="00D659D4">
                            <w:rPr>
                              <w:rFonts w:ascii="Overpass" w:hAnsi="Overpass"/>
                              <w:color w:val="0072CE"/>
                              <w:sz w:val="16"/>
                              <w:szCs w:val="16"/>
                              <w:lang w:val="es-PE"/>
                            </w:rPr>
                            <w:t xml:space="preserve">/   </w:t>
                          </w:r>
                          <w:r w:rsidRPr="00D659D4">
                            <w:rPr>
                              <w:rFonts w:ascii="Overpass" w:hAnsi="Overpass"/>
                              <w:color w:val="0072CE"/>
                              <w:sz w:val="16"/>
                              <w:szCs w:val="16"/>
                              <w:lang w:val="es-PE"/>
                            </w:rPr>
                            <w:t>Av. Juan de Arona 151</w:t>
                          </w:r>
                          <w:r>
                            <w:rPr>
                              <w:rFonts w:ascii="Overpass" w:hAnsi="Overpass"/>
                              <w:color w:val="0072CE"/>
                              <w:sz w:val="16"/>
                              <w:szCs w:val="16"/>
                              <w:lang w:val="es-PE"/>
                            </w:rPr>
                            <w:t>, San Isidro, Lima, Peru</w:t>
                          </w:r>
                          <w:r w:rsidRPr="00D659D4">
                            <w:rPr>
                              <w:rFonts w:ascii="Overpass" w:hAnsi="Overpass"/>
                              <w:color w:val="0072CE"/>
                              <w:sz w:val="16"/>
                              <w:szCs w:val="16"/>
                              <w:lang w:val="es-PE"/>
                            </w:rPr>
                            <w:t xml:space="preserve"> </w:t>
                          </w:r>
                          <w:r>
                            <w:rPr>
                              <w:rFonts w:ascii="Overpass" w:hAnsi="Overpass"/>
                              <w:color w:val="0072CE"/>
                              <w:sz w:val="16"/>
                              <w:szCs w:val="16"/>
                              <w:lang w:val="es-PE"/>
                            </w:rPr>
                            <w:t xml:space="preserve">  </w:t>
                          </w:r>
                          <w:proofErr w:type="gramStart"/>
                          <w:r w:rsidRPr="00D659D4">
                            <w:rPr>
                              <w:rFonts w:ascii="Overpass" w:hAnsi="Overpass"/>
                              <w:color w:val="0072CE"/>
                              <w:sz w:val="16"/>
                              <w:szCs w:val="16"/>
                              <w:lang w:val="es-PE"/>
                            </w:rPr>
                            <w:t>/</w:t>
                          </w:r>
                          <w:r w:rsidR="00925109" w:rsidRPr="00D659D4">
                            <w:rPr>
                              <w:rFonts w:ascii="Overpass" w:hAnsi="Overpass"/>
                              <w:color w:val="0072CE"/>
                              <w:sz w:val="16"/>
                              <w:szCs w:val="16"/>
                              <w:lang w:val="es-PE"/>
                            </w:rPr>
                            <w:t xml:space="preserve">  </w:t>
                          </w:r>
                          <w:r w:rsidRPr="00D659D4">
                            <w:rPr>
                              <w:rFonts w:ascii="Overpass" w:hAnsi="Overpass"/>
                              <w:color w:val="0072CE"/>
                              <w:sz w:val="16"/>
                              <w:szCs w:val="16"/>
                              <w:lang w:val="es-PE"/>
                            </w:rPr>
                            <w:t>www.chevrolet.com.pe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3CEDE" id="_x0000_t202" coordsize="21600,21600" o:spt="202" path="m,l,21600r21600,l21600,xe">
              <v:stroke joinstyle="miter"/>
              <v:path gradientshapeok="t" o:connecttype="rect"/>
            </v:shapetype>
            <v:shape id="Text Box 2" o:spid="_x0000_s1027" type="#_x0000_t202" style="position:absolute;margin-left:-42pt;margin-top:-13.1pt;width:513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" filled="f" stroked="f">
              <v:textbox>
                <w:txbxContent>
                  <w:p w14:paraId="0D3EDDB3" w14:textId="5831E3D1" w:rsidR="0083311F" w:rsidRPr="004B77D0" w:rsidRDefault="0083311F" w:rsidP="0083311F">
                    <w:pPr>
                      <w:jc w:val="center"/>
                      <w:rPr>
                        <w:rFonts w:ascii="Overpass" w:hAnsi="Overpass"/>
                        <w:color w:val="0072CE"/>
                        <w:sz w:val="16"/>
                        <w:szCs w:val="16"/>
                      </w:rPr>
                    </w:pPr>
                  </w:p>
                  <w:p w14:paraId="5B86367D" w14:textId="64A8F45A" w:rsidR="00485667" w:rsidRDefault="00485667" w:rsidP="0083311F">
                    <w:pPr>
                      <w:jc w:val="center"/>
                      <w:rPr>
                        <w:rFonts w:ascii="Overpass" w:hAnsi="Overpass"/>
                        <w:color w:val="0072CE"/>
                        <w:sz w:val="8"/>
                        <w:szCs w:val="8"/>
                      </w:rPr>
                    </w:pPr>
                    <w:r>
                      <w:rPr>
                        <w:rFonts w:ascii="Overpass" w:hAnsi="Overpass"/>
                        <w:noProof/>
                        <w:color w:val="0072CE"/>
                        <w:sz w:val="8"/>
                        <w:szCs w:val="8"/>
                      </w:rPr>
                      <w:drawing>
                        <wp:inline distT="0" distB="0" distL="0" distR="0" wp14:anchorId="40B31642" wp14:editId="2E347026">
                          <wp:extent cx="1688786" cy="213286"/>
                          <wp:effectExtent l="0" t="0" r="635" b="317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stretch>
                                    <a:fillRect/>
                                  </a:stretch>
                                </pic:blipFill>
                                <pic:spPr>
                                  <a:xfrm>
                                    <a:off x="0" y="0"/>
                                    <a:ext cx="2015802" cy="254587"/>
                                  </a:xfrm>
                                  <a:prstGeom prst="rect">
                                    <a:avLst/>
                                  </a:prstGeom>
                                </pic:spPr>
                              </pic:pic>
                            </a:graphicData>
                          </a:graphic>
                        </wp:inline>
                      </w:drawing>
                    </w:r>
                  </w:p>
                  <w:p w14:paraId="71BD4C2B" w14:textId="443D168A" w:rsidR="00925109" w:rsidRPr="00D659D4" w:rsidRDefault="00D659D4" w:rsidP="00D659D4">
                    <w:pPr>
                      <w:jc w:val="center"/>
                      <w:rPr>
                        <w:rFonts w:ascii="Overpass" w:hAnsi="Overpass"/>
                        <w:color w:val="0072CE"/>
                        <w:sz w:val="16"/>
                        <w:szCs w:val="16"/>
                        <w:lang w:val="es-PE"/>
                      </w:rPr>
                    </w:pPr>
                    <w:r w:rsidRPr="00D659D4">
                      <w:rPr>
                        <w:rFonts w:ascii="Overpass" w:hAnsi="Overpass"/>
                        <w:color w:val="0072CE"/>
                        <w:sz w:val="16"/>
                        <w:szCs w:val="16"/>
                        <w:lang w:val="es-PE"/>
                      </w:rPr>
                      <w:t>(51-41) 201-0930</w:t>
                    </w:r>
                    <w:r>
                      <w:rPr>
                        <w:rFonts w:ascii="Overpass" w:hAnsi="Overpass"/>
                        <w:color w:val="0072CE"/>
                        <w:sz w:val="16"/>
                        <w:szCs w:val="16"/>
                        <w:lang w:val="es-PE"/>
                      </w:rPr>
                      <w:t xml:space="preserve"> </w:t>
                    </w:r>
                    <w:r w:rsidR="00925109" w:rsidRPr="00D659D4">
                      <w:rPr>
                        <w:rFonts w:ascii="Overpass" w:hAnsi="Overpass"/>
                        <w:color w:val="0072CE"/>
                        <w:sz w:val="16"/>
                        <w:szCs w:val="16"/>
                        <w:lang w:val="es-PE"/>
                      </w:rPr>
                      <w:t xml:space="preserve">/   </w:t>
                    </w:r>
                    <w:r w:rsidRPr="00D659D4">
                      <w:rPr>
                        <w:rFonts w:ascii="Overpass" w:hAnsi="Overpass"/>
                        <w:color w:val="0072CE"/>
                        <w:sz w:val="16"/>
                        <w:szCs w:val="16"/>
                        <w:lang w:val="es-PE"/>
                      </w:rPr>
                      <w:t xml:space="preserve">Torre C </w:t>
                    </w:r>
                    <w:proofErr w:type="spellStart"/>
                    <w:r w:rsidRPr="00D659D4">
                      <w:rPr>
                        <w:rFonts w:ascii="Overpass" w:hAnsi="Overpass"/>
                        <w:color w:val="0072CE"/>
                        <w:sz w:val="16"/>
                        <w:szCs w:val="16"/>
                        <w:lang w:val="es-PE"/>
                      </w:rPr>
                      <w:t>Of</w:t>
                    </w:r>
                    <w:proofErr w:type="spellEnd"/>
                    <w:r w:rsidRPr="00D659D4">
                      <w:rPr>
                        <w:rFonts w:ascii="Overpass" w:hAnsi="Overpass"/>
                        <w:color w:val="0072CE"/>
                        <w:sz w:val="16"/>
                        <w:szCs w:val="16"/>
                        <w:lang w:val="es-PE"/>
                      </w:rPr>
                      <w:t xml:space="preserve">. 405 </w:t>
                    </w:r>
                    <w:r w:rsidR="00925109" w:rsidRPr="00D659D4">
                      <w:rPr>
                        <w:rFonts w:ascii="Overpass" w:hAnsi="Overpass"/>
                        <w:color w:val="0072CE"/>
                        <w:sz w:val="16"/>
                        <w:szCs w:val="16"/>
                        <w:lang w:val="es-PE"/>
                      </w:rPr>
                      <w:t xml:space="preserve">/   </w:t>
                    </w:r>
                    <w:r w:rsidRPr="00D659D4">
                      <w:rPr>
                        <w:rFonts w:ascii="Overpass" w:hAnsi="Overpass"/>
                        <w:color w:val="0072CE"/>
                        <w:sz w:val="16"/>
                        <w:szCs w:val="16"/>
                        <w:lang w:val="es-PE"/>
                      </w:rPr>
                      <w:t>Av. Juan de Arona 151</w:t>
                    </w:r>
                    <w:r>
                      <w:rPr>
                        <w:rFonts w:ascii="Overpass" w:hAnsi="Overpass"/>
                        <w:color w:val="0072CE"/>
                        <w:sz w:val="16"/>
                        <w:szCs w:val="16"/>
                        <w:lang w:val="es-PE"/>
                      </w:rPr>
                      <w:t>, San Isidro, Lima, Peru</w:t>
                    </w:r>
                    <w:r w:rsidRPr="00D659D4">
                      <w:rPr>
                        <w:rFonts w:ascii="Overpass" w:hAnsi="Overpass"/>
                        <w:color w:val="0072CE"/>
                        <w:sz w:val="16"/>
                        <w:szCs w:val="16"/>
                        <w:lang w:val="es-PE"/>
                      </w:rPr>
                      <w:t xml:space="preserve"> </w:t>
                    </w:r>
                    <w:r>
                      <w:rPr>
                        <w:rFonts w:ascii="Overpass" w:hAnsi="Overpass"/>
                        <w:color w:val="0072CE"/>
                        <w:sz w:val="16"/>
                        <w:szCs w:val="16"/>
                        <w:lang w:val="es-PE"/>
                      </w:rPr>
                      <w:t xml:space="preserve">  </w:t>
                    </w:r>
                    <w:proofErr w:type="gramStart"/>
                    <w:r w:rsidRPr="00D659D4">
                      <w:rPr>
                        <w:rFonts w:ascii="Overpass" w:hAnsi="Overpass"/>
                        <w:color w:val="0072CE"/>
                        <w:sz w:val="16"/>
                        <w:szCs w:val="16"/>
                        <w:lang w:val="es-PE"/>
                      </w:rPr>
                      <w:t>/</w:t>
                    </w:r>
                    <w:r w:rsidR="00925109" w:rsidRPr="00D659D4">
                      <w:rPr>
                        <w:rFonts w:ascii="Overpass" w:hAnsi="Overpass"/>
                        <w:color w:val="0072CE"/>
                        <w:sz w:val="16"/>
                        <w:szCs w:val="16"/>
                        <w:lang w:val="es-PE"/>
                      </w:rPr>
                      <w:t xml:space="preserve">  </w:t>
                    </w:r>
                    <w:r w:rsidRPr="00D659D4">
                      <w:rPr>
                        <w:rFonts w:ascii="Overpass" w:hAnsi="Overpass"/>
                        <w:color w:val="0072CE"/>
                        <w:sz w:val="16"/>
                        <w:szCs w:val="16"/>
                        <w:lang w:val="es-PE"/>
                      </w:rPr>
                      <w:t>www.chevrolet.com.pe</w:t>
                    </w:r>
                    <w:proofErr w:type="gram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11D1" w14:textId="77777777" w:rsidR="00834021" w:rsidRDefault="00834021" w:rsidP="00925109">
      <w:r>
        <w:separator/>
      </w:r>
    </w:p>
  </w:footnote>
  <w:footnote w:type="continuationSeparator" w:id="0">
    <w:p w14:paraId="32C27C14" w14:textId="77777777" w:rsidR="00834021" w:rsidRDefault="00834021" w:rsidP="0092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5D2B" w14:textId="2BBE4D86" w:rsidR="002E3588" w:rsidRDefault="00394AAD">
    <w:pPr>
      <w:pStyle w:val="Encabezado"/>
    </w:pPr>
    <w:r w:rsidRPr="00925109">
      <w:rPr>
        <w:rFonts w:ascii="Calibri" w:hAnsi="Calibri"/>
        <w:noProof/>
      </w:rPr>
      <w:drawing>
        <wp:anchor distT="0" distB="0" distL="114300" distR="114300" simplePos="0" relativeHeight="251658752" behindDoc="0" locked="1" layoutInCell="1" allowOverlap="1" wp14:anchorId="379709BC" wp14:editId="228CEBA1">
          <wp:simplePos x="0" y="0"/>
          <wp:positionH relativeFrom="margin">
            <wp:posOffset>5533390</wp:posOffset>
          </wp:positionH>
          <wp:positionV relativeFrom="margin">
            <wp:posOffset>-709930</wp:posOffset>
          </wp:positionV>
          <wp:extent cx="638175" cy="638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39E"/>
    <w:multiLevelType w:val="hybridMultilevel"/>
    <w:tmpl w:val="28C45628"/>
    <w:lvl w:ilvl="0" w:tplc="2DDEF6F8">
      <w:numFmt w:val="bullet"/>
      <w:lvlText w:val=""/>
      <w:lvlJc w:val="left"/>
      <w:pPr>
        <w:ind w:left="-360" w:hanging="360"/>
      </w:pPr>
      <w:rPr>
        <w:rFonts w:ascii="Wingdings" w:eastAsiaTheme="minorEastAsia" w:hAnsi="Wingdings" w:cstheme="minorBidi" w:hint="default"/>
      </w:rPr>
    </w:lvl>
    <w:lvl w:ilvl="1" w:tplc="300A0003" w:tentative="1">
      <w:start w:val="1"/>
      <w:numFmt w:val="bullet"/>
      <w:lvlText w:val="o"/>
      <w:lvlJc w:val="left"/>
      <w:pPr>
        <w:ind w:left="360" w:hanging="360"/>
      </w:pPr>
      <w:rPr>
        <w:rFonts w:ascii="Courier New" w:hAnsi="Courier New" w:cs="Courier New" w:hint="default"/>
      </w:rPr>
    </w:lvl>
    <w:lvl w:ilvl="2" w:tplc="300A0005" w:tentative="1">
      <w:start w:val="1"/>
      <w:numFmt w:val="bullet"/>
      <w:lvlText w:val=""/>
      <w:lvlJc w:val="left"/>
      <w:pPr>
        <w:ind w:left="1080" w:hanging="360"/>
      </w:pPr>
      <w:rPr>
        <w:rFonts w:ascii="Wingdings" w:hAnsi="Wingdings" w:hint="default"/>
      </w:rPr>
    </w:lvl>
    <w:lvl w:ilvl="3" w:tplc="300A0001" w:tentative="1">
      <w:start w:val="1"/>
      <w:numFmt w:val="bullet"/>
      <w:lvlText w:val=""/>
      <w:lvlJc w:val="left"/>
      <w:pPr>
        <w:ind w:left="1800" w:hanging="360"/>
      </w:pPr>
      <w:rPr>
        <w:rFonts w:ascii="Symbol" w:hAnsi="Symbol" w:hint="default"/>
      </w:rPr>
    </w:lvl>
    <w:lvl w:ilvl="4" w:tplc="300A0003" w:tentative="1">
      <w:start w:val="1"/>
      <w:numFmt w:val="bullet"/>
      <w:lvlText w:val="o"/>
      <w:lvlJc w:val="left"/>
      <w:pPr>
        <w:ind w:left="2520" w:hanging="360"/>
      </w:pPr>
      <w:rPr>
        <w:rFonts w:ascii="Courier New" w:hAnsi="Courier New" w:cs="Courier New" w:hint="default"/>
      </w:rPr>
    </w:lvl>
    <w:lvl w:ilvl="5" w:tplc="300A0005" w:tentative="1">
      <w:start w:val="1"/>
      <w:numFmt w:val="bullet"/>
      <w:lvlText w:val=""/>
      <w:lvlJc w:val="left"/>
      <w:pPr>
        <w:ind w:left="3240" w:hanging="360"/>
      </w:pPr>
      <w:rPr>
        <w:rFonts w:ascii="Wingdings" w:hAnsi="Wingdings" w:hint="default"/>
      </w:rPr>
    </w:lvl>
    <w:lvl w:ilvl="6" w:tplc="300A0001" w:tentative="1">
      <w:start w:val="1"/>
      <w:numFmt w:val="bullet"/>
      <w:lvlText w:val=""/>
      <w:lvlJc w:val="left"/>
      <w:pPr>
        <w:ind w:left="3960" w:hanging="360"/>
      </w:pPr>
      <w:rPr>
        <w:rFonts w:ascii="Symbol" w:hAnsi="Symbol" w:hint="default"/>
      </w:rPr>
    </w:lvl>
    <w:lvl w:ilvl="7" w:tplc="300A0003" w:tentative="1">
      <w:start w:val="1"/>
      <w:numFmt w:val="bullet"/>
      <w:lvlText w:val="o"/>
      <w:lvlJc w:val="left"/>
      <w:pPr>
        <w:ind w:left="4680" w:hanging="360"/>
      </w:pPr>
      <w:rPr>
        <w:rFonts w:ascii="Courier New" w:hAnsi="Courier New" w:cs="Courier New" w:hint="default"/>
      </w:rPr>
    </w:lvl>
    <w:lvl w:ilvl="8" w:tplc="300A0005" w:tentative="1">
      <w:start w:val="1"/>
      <w:numFmt w:val="bullet"/>
      <w:lvlText w:val=""/>
      <w:lvlJc w:val="left"/>
      <w:pPr>
        <w:ind w:left="5400" w:hanging="360"/>
      </w:pPr>
      <w:rPr>
        <w:rFonts w:ascii="Wingdings" w:hAnsi="Wingdings" w:hint="default"/>
      </w:rPr>
    </w:lvl>
  </w:abstractNum>
  <w:abstractNum w:abstractNumId="1" w15:restartNumberingAfterBreak="0">
    <w:nsid w:val="02202ECD"/>
    <w:multiLevelType w:val="hybridMultilevel"/>
    <w:tmpl w:val="745E94A6"/>
    <w:lvl w:ilvl="0" w:tplc="1952B6DA">
      <w:start w:val="5"/>
      <w:numFmt w:val="bullet"/>
      <w:lvlText w:val="-"/>
      <w:lvlJc w:val="left"/>
      <w:pPr>
        <w:ind w:left="-349" w:hanging="360"/>
      </w:pPr>
      <w:rPr>
        <w:rFonts w:ascii="GM Sans Regular" w:eastAsiaTheme="minorEastAsia" w:hAnsi="GM Sans Regular"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38E095E"/>
    <w:multiLevelType w:val="hybridMultilevel"/>
    <w:tmpl w:val="FFFFFFFF"/>
    <w:lvl w:ilvl="0" w:tplc="300A000F">
      <w:start w:val="1"/>
      <w:numFmt w:val="decimal"/>
      <w:lvlText w:val="%1."/>
      <w:lvlJc w:val="left"/>
      <w:pPr>
        <w:ind w:left="360" w:hanging="360"/>
      </w:pPr>
      <w:rPr>
        <w:rFonts w:cs="Times New Roman" w:hint="default"/>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 w15:restartNumberingAfterBreak="0">
    <w:nsid w:val="08815E6D"/>
    <w:multiLevelType w:val="hybridMultilevel"/>
    <w:tmpl w:val="0A78FC1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19022347"/>
    <w:multiLevelType w:val="hybridMultilevel"/>
    <w:tmpl w:val="D38E82FA"/>
    <w:lvl w:ilvl="0" w:tplc="8C3083DA">
      <w:start w:val="1"/>
      <w:numFmt w:val="bullet"/>
      <w:lvlText w:val="-"/>
      <w:lvlJc w:val="left"/>
      <w:pPr>
        <w:ind w:left="11" w:hanging="360"/>
      </w:pPr>
      <w:rPr>
        <w:rFonts w:ascii="Overpass" w:eastAsia="Arial Unicode MS" w:hAnsi="Overpass" w:cs="Arial" w:hint="default"/>
      </w:rPr>
    </w:lvl>
    <w:lvl w:ilvl="1" w:tplc="300A0003" w:tentative="1">
      <w:start w:val="1"/>
      <w:numFmt w:val="bullet"/>
      <w:lvlText w:val="o"/>
      <w:lvlJc w:val="left"/>
      <w:pPr>
        <w:ind w:left="731" w:hanging="360"/>
      </w:pPr>
      <w:rPr>
        <w:rFonts w:ascii="Courier New" w:hAnsi="Courier New" w:cs="Courier New" w:hint="default"/>
      </w:rPr>
    </w:lvl>
    <w:lvl w:ilvl="2" w:tplc="300A0005" w:tentative="1">
      <w:start w:val="1"/>
      <w:numFmt w:val="bullet"/>
      <w:lvlText w:val=""/>
      <w:lvlJc w:val="left"/>
      <w:pPr>
        <w:ind w:left="1451" w:hanging="360"/>
      </w:pPr>
      <w:rPr>
        <w:rFonts w:ascii="Wingdings" w:hAnsi="Wingdings" w:hint="default"/>
      </w:rPr>
    </w:lvl>
    <w:lvl w:ilvl="3" w:tplc="300A0001" w:tentative="1">
      <w:start w:val="1"/>
      <w:numFmt w:val="bullet"/>
      <w:lvlText w:val=""/>
      <w:lvlJc w:val="left"/>
      <w:pPr>
        <w:ind w:left="2171" w:hanging="360"/>
      </w:pPr>
      <w:rPr>
        <w:rFonts w:ascii="Symbol" w:hAnsi="Symbol" w:hint="default"/>
      </w:rPr>
    </w:lvl>
    <w:lvl w:ilvl="4" w:tplc="300A0003" w:tentative="1">
      <w:start w:val="1"/>
      <w:numFmt w:val="bullet"/>
      <w:lvlText w:val="o"/>
      <w:lvlJc w:val="left"/>
      <w:pPr>
        <w:ind w:left="2891" w:hanging="360"/>
      </w:pPr>
      <w:rPr>
        <w:rFonts w:ascii="Courier New" w:hAnsi="Courier New" w:cs="Courier New" w:hint="default"/>
      </w:rPr>
    </w:lvl>
    <w:lvl w:ilvl="5" w:tplc="300A0005" w:tentative="1">
      <w:start w:val="1"/>
      <w:numFmt w:val="bullet"/>
      <w:lvlText w:val=""/>
      <w:lvlJc w:val="left"/>
      <w:pPr>
        <w:ind w:left="3611" w:hanging="360"/>
      </w:pPr>
      <w:rPr>
        <w:rFonts w:ascii="Wingdings" w:hAnsi="Wingdings" w:hint="default"/>
      </w:rPr>
    </w:lvl>
    <w:lvl w:ilvl="6" w:tplc="300A0001" w:tentative="1">
      <w:start w:val="1"/>
      <w:numFmt w:val="bullet"/>
      <w:lvlText w:val=""/>
      <w:lvlJc w:val="left"/>
      <w:pPr>
        <w:ind w:left="4331" w:hanging="360"/>
      </w:pPr>
      <w:rPr>
        <w:rFonts w:ascii="Symbol" w:hAnsi="Symbol" w:hint="default"/>
      </w:rPr>
    </w:lvl>
    <w:lvl w:ilvl="7" w:tplc="300A0003" w:tentative="1">
      <w:start w:val="1"/>
      <w:numFmt w:val="bullet"/>
      <w:lvlText w:val="o"/>
      <w:lvlJc w:val="left"/>
      <w:pPr>
        <w:ind w:left="5051" w:hanging="360"/>
      </w:pPr>
      <w:rPr>
        <w:rFonts w:ascii="Courier New" w:hAnsi="Courier New" w:cs="Courier New" w:hint="default"/>
      </w:rPr>
    </w:lvl>
    <w:lvl w:ilvl="8" w:tplc="300A0005" w:tentative="1">
      <w:start w:val="1"/>
      <w:numFmt w:val="bullet"/>
      <w:lvlText w:val=""/>
      <w:lvlJc w:val="left"/>
      <w:pPr>
        <w:ind w:left="5771" w:hanging="360"/>
      </w:pPr>
      <w:rPr>
        <w:rFonts w:ascii="Wingdings" w:hAnsi="Wingdings" w:hint="default"/>
      </w:rPr>
    </w:lvl>
  </w:abstractNum>
  <w:abstractNum w:abstractNumId="5" w15:restartNumberingAfterBreak="0">
    <w:nsid w:val="1B3E4125"/>
    <w:multiLevelType w:val="hybridMultilevel"/>
    <w:tmpl w:val="FFFFFFFF"/>
    <w:lvl w:ilvl="0" w:tplc="9DFA1A8C">
      <w:start w:val="1"/>
      <w:numFmt w:val="decimal"/>
      <w:lvlText w:val="%1."/>
      <w:lvlJc w:val="left"/>
      <w:pPr>
        <w:ind w:left="10"/>
      </w:pPr>
      <w:rPr>
        <w:rFonts w:ascii="Calibri" w:eastAsia="Times New Roman" w:hAnsi="Calibri" w:cs="Calibri"/>
        <w:b/>
        <w:bCs/>
        <w:i w:val="0"/>
        <w:strike w:val="0"/>
        <w:dstrike w:val="0"/>
        <w:color w:val="000000"/>
        <w:sz w:val="22"/>
        <w:szCs w:val="22"/>
        <w:u w:val="none" w:color="000000"/>
        <w:vertAlign w:val="baseline"/>
      </w:rPr>
    </w:lvl>
    <w:lvl w:ilvl="1" w:tplc="A3626EA0">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548A879E">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37E25CFA">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6C7C333C">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EADA5F62">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9B8008EA">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6A58113A">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35F6AF52">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6" w15:restartNumberingAfterBreak="0">
    <w:nsid w:val="1C0A577B"/>
    <w:multiLevelType w:val="hybridMultilevel"/>
    <w:tmpl w:val="C05653D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D2723D7"/>
    <w:multiLevelType w:val="hybridMultilevel"/>
    <w:tmpl w:val="FFFFFFFF"/>
    <w:lvl w:ilvl="0" w:tplc="BE042012">
      <w:start w:val="1"/>
      <w:numFmt w:val="decimal"/>
      <w:lvlText w:val="%1."/>
      <w:lvlJc w:val="left"/>
      <w:pPr>
        <w:ind w:left="355" w:hanging="360"/>
      </w:pPr>
      <w:rPr>
        <w:rFonts w:cs="Times New Roman" w:hint="default"/>
      </w:rPr>
    </w:lvl>
    <w:lvl w:ilvl="1" w:tplc="300A000F">
      <w:start w:val="1"/>
      <w:numFmt w:val="decimal"/>
      <w:lvlText w:val="%2."/>
      <w:lvlJc w:val="left"/>
      <w:pPr>
        <w:ind w:left="720" w:hanging="360"/>
      </w:pPr>
      <w:rPr>
        <w:rFonts w:cs="Times New Roman"/>
      </w:rPr>
    </w:lvl>
    <w:lvl w:ilvl="2" w:tplc="300A001B" w:tentative="1">
      <w:start w:val="1"/>
      <w:numFmt w:val="lowerRoman"/>
      <w:lvlText w:val="%3."/>
      <w:lvlJc w:val="right"/>
      <w:pPr>
        <w:ind w:left="1795" w:hanging="180"/>
      </w:pPr>
      <w:rPr>
        <w:rFonts w:cs="Times New Roman"/>
      </w:rPr>
    </w:lvl>
    <w:lvl w:ilvl="3" w:tplc="300A000F" w:tentative="1">
      <w:start w:val="1"/>
      <w:numFmt w:val="decimal"/>
      <w:lvlText w:val="%4."/>
      <w:lvlJc w:val="left"/>
      <w:pPr>
        <w:ind w:left="2515" w:hanging="360"/>
      </w:pPr>
      <w:rPr>
        <w:rFonts w:cs="Times New Roman"/>
      </w:rPr>
    </w:lvl>
    <w:lvl w:ilvl="4" w:tplc="300A0019" w:tentative="1">
      <w:start w:val="1"/>
      <w:numFmt w:val="lowerLetter"/>
      <w:lvlText w:val="%5."/>
      <w:lvlJc w:val="left"/>
      <w:pPr>
        <w:ind w:left="3235" w:hanging="360"/>
      </w:pPr>
      <w:rPr>
        <w:rFonts w:cs="Times New Roman"/>
      </w:rPr>
    </w:lvl>
    <w:lvl w:ilvl="5" w:tplc="300A001B" w:tentative="1">
      <w:start w:val="1"/>
      <w:numFmt w:val="lowerRoman"/>
      <w:lvlText w:val="%6."/>
      <w:lvlJc w:val="right"/>
      <w:pPr>
        <w:ind w:left="3955" w:hanging="180"/>
      </w:pPr>
      <w:rPr>
        <w:rFonts w:cs="Times New Roman"/>
      </w:rPr>
    </w:lvl>
    <w:lvl w:ilvl="6" w:tplc="300A000F" w:tentative="1">
      <w:start w:val="1"/>
      <w:numFmt w:val="decimal"/>
      <w:lvlText w:val="%7."/>
      <w:lvlJc w:val="left"/>
      <w:pPr>
        <w:ind w:left="4675" w:hanging="360"/>
      </w:pPr>
      <w:rPr>
        <w:rFonts w:cs="Times New Roman"/>
      </w:rPr>
    </w:lvl>
    <w:lvl w:ilvl="7" w:tplc="300A0019" w:tentative="1">
      <w:start w:val="1"/>
      <w:numFmt w:val="lowerLetter"/>
      <w:lvlText w:val="%8."/>
      <w:lvlJc w:val="left"/>
      <w:pPr>
        <w:ind w:left="5395" w:hanging="360"/>
      </w:pPr>
      <w:rPr>
        <w:rFonts w:cs="Times New Roman"/>
      </w:rPr>
    </w:lvl>
    <w:lvl w:ilvl="8" w:tplc="300A001B" w:tentative="1">
      <w:start w:val="1"/>
      <w:numFmt w:val="lowerRoman"/>
      <w:lvlText w:val="%9."/>
      <w:lvlJc w:val="right"/>
      <w:pPr>
        <w:ind w:left="6115" w:hanging="180"/>
      </w:pPr>
      <w:rPr>
        <w:rFonts w:cs="Times New Roman"/>
      </w:rPr>
    </w:lvl>
  </w:abstractNum>
  <w:abstractNum w:abstractNumId="8" w15:restartNumberingAfterBreak="0">
    <w:nsid w:val="20B57D2B"/>
    <w:multiLevelType w:val="hybridMultilevel"/>
    <w:tmpl w:val="FFFFFFFF"/>
    <w:lvl w:ilvl="0" w:tplc="B54A764E">
      <w:start w:val="1"/>
      <w:numFmt w:val="decimal"/>
      <w:lvlText w:val="%1."/>
      <w:lvlJc w:val="left"/>
      <w:pPr>
        <w:ind w:left="720"/>
      </w:pPr>
      <w:rPr>
        <w:rFonts w:ascii="Calibri" w:eastAsia="Times New Roman" w:hAnsi="Calibri" w:cs="Calibri"/>
        <w:b/>
        <w:bCs/>
        <w:i w:val="0"/>
        <w:strike w:val="0"/>
        <w:dstrike w:val="0"/>
        <w:color w:val="000000"/>
        <w:sz w:val="22"/>
        <w:szCs w:val="22"/>
        <w:u w:val="none" w:color="000000"/>
        <w:vertAlign w:val="baseline"/>
      </w:rPr>
    </w:lvl>
    <w:lvl w:ilvl="1" w:tplc="F0BE6C64">
      <w:start w:val="1"/>
      <w:numFmt w:val="lowerLetter"/>
      <w:lvlText w:val="%2"/>
      <w:lvlJc w:val="left"/>
      <w:pPr>
        <w:ind w:left="1260"/>
      </w:pPr>
      <w:rPr>
        <w:rFonts w:ascii="Calibri" w:eastAsia="Times New Roman" w:hAnsi="Calibri" w:cs="Calibri"/>
        <w:b w:val="0"/>
        <w:i w:val="0"/>
        <w:strike w:val="0"/>
        <w:dstrike w:val="0"/>
        <w:color w:val="000000"/>
        <w:sz w:val="22"/>
        <w:szCs w:val="22"/>
        <w:u w:val="none" w:color="000000"/>
        <w:vertAlign w:val="baseline"/>
      </w:rPr>
    </w:lvl>
    <w:lvl w:ilvl="2" w:tplc="D5861316">
      <w:start w:val="1"/>
      <w:numFmt w:val="lowerRoman"/>
      <w:lvlText w:val="%3"/>
      <w:lvlJc w:val="left"/>
      <w:pPr>
        <w:ind w:left="1980"/>
      </w:pPr>
      <w:rPr>
        <w:rFonts w:ascii="Calibri" w:eastAsia="Times New Roman" w:hAnsi="Calibri" w:cs="Calibri"/>
        <w:b w:val="0"/>
        <w:i w:val="0"/>
        <w:strike w:val="0"/>
        <w:dstrike w:val="0"/>
        <w:color w:val="000000"/>
        <w:sz w:val="22"/>
        <w:szCs w:val="22"/>
        <w:u w:val="none" w:color="000000"/>
        <w:vertAlign w:val="baseline"/>
      </w:rPr>
    </w:lvl>
    <w:lvl w:ilvl="3" w:tplc="BA004170">
      <w:start w:val="1"/>
      <w:numFmt w:val="decimal"/>
      <w:lvlText w:val="%4"/>
      <w:lvlJc w:val="left"/>
      <w:pPr>
        <w:ind w:left="2700"/>
      </w:pPr>
      <w:rPr>
        <w:rFonts w:ascii="Calibri" w:eastAsia="Times New Roman" w:hAnsi="Calibri" w:cs="Calibri"/>
        <w:b w:val="0"/>
        <w:i w:val="0"/>
        <w:strike w:val="0"/>
        <w:dstrike w:val="0"/>
        <w:color w:val="000000"/>
        <w:sz w:val="22"/>
        <w:szCs w:val="22"/>
        <w:u w:val="none" w:color="000000"/>
        <w:vertAlign w:val="baseline"/>
      </w:rPr>
    </w:lvl>
    <w:lvl w:ilvl="4" w:tplc="F9D291CC">
      <w:start w:val="1"/>
      <w:numFmt w:val="lowerLetter"/>
      <w:lvlText w:val="%5"/>
      <w:lvlJc w:val="left"/>
      <w:pPr>
        <w:ind w:left="3420"/>
      </w:pPr>
      <w:rPr>
        <w:rFonts w:ascii="Calibri" w:eastAsia="Times New Roman" w:hAnsi="Calibri" w:cs="Calibri"/>
        <w:b w:val="0"/>
        <w:i w:val="0"/>
        <w:strike w:val="0"/>
        <w:dstrike w:val="0"/>
        <w:color w:val="000000"/>
        <w:sz w:val="22"/>
        <w:szCs w:val="22"/>
        <w:u w:val="none" w:color="000000"/>
        <w:vertAlign w:val="baseline"/>
      </w:rPr>
    </w:lvl>
    <w:lvl w:ilvl="5" w:tplc="EC1454FE">
      <w:start w:val="1"/>
      <w:numFmt w:val="lowerRoman"/>
      <w:lvlText w:val="%6"/>
      <w:lvlJc w:val="left"/>
      <w:pPr>
        <w:ind w:left="4140"/>
      </w:pPr>
      <w:rPr>
        <w:rFonts w:ascii="Calibri" w:eastAsia="Times New Roman" w:hAnsi="Calibri" w:cs="Calibri"/>
        <w:b w:val="0"/>
        <w:i w:val="0"/>
        <w:strike w:val="0"/>
        <w:dstrike w:val="0"/>
        <w:color w:val="000000"/>
        <w:sz w:val="22"/>
        <w:szCs w:val="22"/>
        <w:u w:val="none" w:color="000000"/>
        <w:vertAlign w:val="baseline"/>
      </w:rPr>
    </w:lvl>
    <w:lvl w:ilvl="6" w:tplc="E57201C8">
      <w:start w:val="1"/>
      <w:numFmt w:val="decimal"/>
      <w:lvlText w:val="%7"/>
      <w:lvlJc w:val="left"/>
      <w:pPr>
        <w:ind w:left="4860"/>
      </w:pPr>
      <w:rPr>
        <w:rFonts w:ascii="Calibri" w:eastAsia="Times New Roman" w:hAnsi="Calibri" w:cs="Calibri"/>
        <w:b w:val="0"/>
        <w:i w:val="0"/>
        <w:strike w:val="0"/>
        <w:dstrike w:val="0"/>
        <w:color w:val="000000"/>
        <w:sz w:val="22"/>
        <w:szCs w:val="22"/>
        <w:u w:val="none" w:color="000000"/>
        <w:vertAlign w:val="baseline"/>
      </w:rPr>
    </w:lvl>
    <w:lvl w:ilvl="7" w:tplc="B546B016">
      <w:start w:val="1"/>
      <w:numFmt w:val="lowerLetter"/>
      <w:lvlText w:val="%8"/>
      <w:lvlJc w:val="left"/>
      <w:pPr>
        <w:ind w:left="5580"/>
      </w:pPr>
      <w:rPr>
        <w:rFonts w:ascii="Calibri" w:eastAsia="Times New Roman" w:hAnsi="Calibri" w:cs="Calibri"/>
        <w:b w:val="0"/>
        <w:i w:val="0"/>
        <w:strike w:val="0"/>
        <w:dstrike w:val="0"/>
        <w:color w:val="000000"/>
        <w:sz w:val="22"/>
        <w:szCs w:val="22"/>
        <w:u w:val="none" w:color="000000"/>
        <w:vertAlign w:val="baseline"/>
      </w:rPr>
    </w:lvl>
    <w:lvl w:ilvl="8" w:tplc="D86C6128">
      <w:start w:val="1"/>
      <w:numFmt w:val="lowerRoman"/>
      <w:lvlText w:val="%9"/>
      <w:lvlJc w:val="left"/>
      <w:pPr>
        <w:ind w:left="6300"/>
      </w:pPr>
      <w:rPr>
        <w:rFonts w:ascii="Calibri" w:eastAsia="Times New Roman" w:hAnsi="Calibri" w:cs="Calibri"/>
        <w:b w:val="0"/>
        <w:i w:val="0"/>
        <w:strike w:val="0"/>
        <w:dstrike w:val="0"/>
        <w:color w:val="000000"/>
        <w:sz w:val="22"/>
        <w:szCs w:val="22"/>
        <w:u w:val="none" w:color="000000"/>
        <w:vertAlign w:val="baseline"/>
      </w:rPr>
    </w:lvl>
  </w:abstractNum>
  <w:abstractNum w:abstractNumId="9" w15:restartNumberingAfterBreak="0">
    <w:nsid w:val="212C3F44"/>
    <w:multiLevelType w:val="hybridMultilevel"/>
    <w:tmpl w:val="CEE6F19A"/>
    <w:lvl w:ilvl="0" w:tplc="78700360">
      <w:start w:val="1"/>
      <w:numFmt w:val="decimal"/>
      <w:lvlText w:val="%1."/>
      <w:lvlJc w:val="left"/>
      <w:pPr>
        <w:ind w:left="-360" w:hanging="360"/>
      </w:pPr>
      <w:rPr>
        <w:rFonts w:hint="default"/>
      </w:rPr>
    </w:lvl>
    <w:lvl w:ilvl="1" w:tplc="300A0019" w:tentative="1">
      <w:start w:val="1"/>
      <w:numFmt w:val="lowerLetter"/>
      <w:lvlText w:val="%2."/>
      <w:lvlJc w:val="left"/>
      <w:pPr>
        <w:ind w:left="360" w:hanging="360"/>
      </w:pPr>
    </w:lvl>
    <w:lvl w:ilvl="2" w:tplc="300A001B" w:tentative="1">
      <w:start w:val="1"/>
      <w:numFmt w:val="lowerRoman"/>
      <w:lvlText w:val="%3."/>
      <w:lvlJc w:val="right"/>
      <w:pPr>
        <w:ind w:left="1080" w:hanging="180"/>
      </w:pPr>
    </w:lvl>
    <w:lvl w:ilvl="3" w:tplc="300A000F" w:tentative="1">
      <w:start w:val="1"/>
      <w:numFmt w:val="decimal"/>
      <w:lvlText w:val="%4."/>
      <w:lvlJc w:val="left"/>
      <w:pPr>
        <w:ind w:left="1800" w:hanging="360"/>
      </w:pPr>
    </w:lvl>
    <w:lvl w:ilvl="4" w:tplc="300A0019" w:tentative="1">
      <w:start w:val="1"/>
      <w:numFmt w:val="lowerLetter"/>
      <w:lvlText w:val="%5."/>
      <w:lvlJc w:val="left"/>
      <w:pPr>
        <w:ind w:left="2520" w:hanging="360"/>
      </w:pPr>
    </w:lvl>
    <w:lvl w:ilvl="5" w:tplc="300A001B" w:tentative="1">
      <w:start w:val="1"/>
      <w:numFmt w:val="lowerRoman"/>
      <w:lvlText w:val="%6."/>
      <w:lvlJc w:val="right"/>
      <w:pPr>
        <w:ind w:left="3240" w:hanging="180"/>
      </w:pPr>
    </w:lvl>
    <w:lvl w:ilvl="6" w:tplc="300A000F" w:tentative="1">
      <w:start w:val="1"/>
      <w:numFmt w:val="decimal"/>
      <w:lvlText w:val="%7."/>
      <w:lvlJc w:val="left"/>
      <w:pPr>
        <w:ind w:left="3960" w:hanging="360"/>
      </w:pPr>
    </w:lvl>
    <w:lvl w:ilvl="7" w:tplc="300A0019" w:tentative="1">
      <w:start w:val="1"/>
      <w:numFmt w:val="lowerLetter"/>
      <w:lvlText w:val="%8."/>
      <w:lvlJc w:val="left"/>
      <w:pPr>
        <w:ind w:left="4680" w:hanging="360"/>
      </w:pPr>
    </w:lvl>
    <w:lvl w:ilvl="8" w:tplc="300A001B" w:tentative="1">
      <w:start w:val="1"/>
      <w:numFmt w:val="lowerRoman"/>
      <w:lvlText w:val="%9."/>
      <w:lvlJc w:val="right"/>
      <w:pPr>
        <w:ind w:left="5400" w:hanging="180"/>
      </w:pPr>
    </w:lvl>
  </w:abstractNum>
  <w:abstractNum w:abstractNumId="10" w15:restartNumberingAfterBreak="0">
    <w:nsid w:val="286C5FF9"/>
    <w:multiLevelType w:val="hybridMultilevel"/>
    <w:tmpl w:val="A92C7F74"/>
    <w:lvl w:ilvl="0" w:tplc="186C5558">
      <w:start w:val="48"/>
      <w:numFmt w:val="bullet"/>
      <w:lvlText w:val="-"/>
      <w:lvlJc w:val="left"/>
      <w:pPr>
        <w:ind w:left="-349" w:hanging="360"/>
      </w:pPr>
      <w:rPr>
        <w:rFonts w:ascii="Overpass" w:eastAsia="Arial Unicode MS" w:hAnsi="Overpass" w:cs="Arial" w:hint="default"/>
      </w:rPr>
    </w:lvl>
    <w:lvl w:ilvl="1" w:tplc="300A0003" w:tentative="1">
      <w:start w:val="1"/>
      <w:numFmt w:val="bullet"/>
      <w:lvlText w:val="o"/>
      <w:lvlJc w:val="left"/>
      <w:pPr>
        <w:ind w:left="371" w:hanging="360"/>
      </w:pPr>
      <w:rPr>
        <w:rFonts w:ascii="Courier New" w:hAnsi="Courier New" w:cs="Courier New" w:hint="default"/>
      </w:rPr>
    </w:lvl>
    <w:lvl w:ilvl="2" w:tplc="300A0005" w:tentative="1">
      <w:start w:val="1"/>
      <w:numFmt w:val="bullet"/>
      <w:lvlText w:val=""/>
      <w:lvlJc w:val="left"/>
      <w:pPr>
        <w:ind w:left="1091" w:hanging="360"/>
      </w:pPr>
      <w:rPr>
        <w:rFonts w:ascii="Wingdings" w:hAnsi="Wingdings" w:hint="default"/>
      </w:rPr>
    </w:lvl>
    <w:lvl w:ilvl="3" w:tplc="300A0001" w:tentative="1">
      <w:start w:val="1"/>
      <w:numFmt w:val="bullet"/>
      <w:lvlText w:val=""/>
      <w:lvlJc w:val="left"/>
      <w:pPr>
        <w:ind w:left="1811" w:hanging="360"/>
      </w:pPr>
      <w:rPr>
        <w:rFonts w:ascii="Symbol" w:hAnsi="Symbol" w:hint="default"/>
      </w:rPr>
    </w:lvl>
    <w:lvl w:ilvl="4" w:tplc="300A0003" w:tentative="1">
      <w:start w:val="1"/>
      <w:numFmt w:val="bullet"/>
      <w:lvlText w:val="o"/>
      <w:lvlJc w:val="left"/>
      <w:pPr>
        <w:ind w:left="2531" w:hanging="360"/>
      </w:pPr>
      <w:rPr>
        <w:rFonts w:ascii="Courier New" w:hAnsi="Courier New" w:cs="Courier New" w:hint="default"/>
      </w:rPr>
    </w:lvl>
    <w:lvl w:ilvl="5" w:tplc="300A0005" w:tentative="1">
      <w:start w:val="1"/>
      <w:numFmt w:val="bullet"/>
      <w:lvlText w:val=""/>
      <w:lvlJc w:val="left"/>
      <w:pPr>
        <w:ind w:left="3251" w:hanging="360"/>
      </w:pPr>
      <w:rPr>
        <w:rFonts w:ascii="Wingdings" w:hAnsi="Wingdings" w:hint="default"/>
      </w:rPr>
    </w:lvl>
    <w:lvl w:ilvl="6" w:tplc="300A0001" w:tentative="1">
      <w:start w:val="1"/>
      <w:numFmt w:val="bullet"/>
      <w:lvlText w:val=""/>
      <w:lvlJc w:val="left"/>
      <w:pPr>
        <w:ind w:left="3971" w:hanging="360"/>
      </w:pPr>
      <w:rPr>
        <w:rFonts w:ascii="Symbol" w:hAnsi="Symbol" w:hint="default"/>
      </w:rPr>
    </w:lvl>
    <w:lvl w:ilvl="7" w:tplc="300A0003" w:tentative="1">
      <w:start w:val="1"/>
      <w:numFmt w:val="bullet"/>
      <w:lvlText w:val="o"/>
      <w:lvlJc w:val="left"/>
      <w:pPr>
        <w:ind w:left="4691" w:hanging="360"/>
      </w:pPr>
      <w:rPr>
        <w:rFonts w:ascii="Courier New" w:hAnsi="Courier New" w:cs="Courier New" w:hint="default"/>
      </w:rPr>
    </w:lvl>
    <w:lvl w:ilvl="8" w:tplc="300A0005" w:tentative="1">
      <w:start w:val="1"/>
      <w:numFmt w:val="bullet"/>
      <w:lvlText w:val=""/>
      <w:lvlJc w:val="left"/>
      <w:pPr>
        <w:ind w:left="5411" w:hanging="360"/>
      </w:pPr>
      <w:rPr>
        <w:rFonts w:ascii="Wingdings" w:hAnsi="Wingdings" w:hint="default"/>
      </w:rPr>
    </w:lvl>
  </w:abstractNum>
  <w:abstractNum w:abstractNumId="11" w15:restartNumberingAfterBreak="0">
    <w:nsid w:val="28E47949"/>
    <w:multiLevelType w:val="hybridMultilevel"/>
    <w:tmpl w:val="7346C0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4FB3047"/>
    <w:multiLevelType w:val="hybridMultilevel"/>
    <w:tmpl w:val="5B0C472E"/>
    <w:lvl w:ilvl="0" w:tplc="899A7F4E">
      <w:start w:val="1"/>
      <w:numFmt w:val="decimal"/>
      <w:lvlText w:val="%1."/>
      <w:lvlJc w:val="left"/>
      <w:pPr>
        <w:ind w:left="-349" w:hanging="360"/>
      </w:pPr>
      <w:rPr>
        <w:rFonts w:hint="default"/>
      </w:rPr>
    </w:lvl>
    <w:lvl w:ilvl="1" w:tplc="300A0019" w:tentative="1">
      <w:start w:val="1"/>
      <w:numFmt w:val="lowerLetter"/>
      <w:lvlText w:val="%2."/>
      <w:lvlJc w:val="left"/>
      <w:pPr>
        <w:ind w:left="371" w:hanging="360"/>
      </w:pPr>
    </w:lvl>
    <w:lvl w:ilvl="2" w:tplc="300A001B" w:tentative="1">
      <w:start w:val="1"/>
      <w:numFmt w:val="lowerRoman"/>
      <w:lvlText w:val="%3."/>
      <w:lvlJc w:val="right"/>
      <w:pPr>
        <w:ind w:left="1091" w:hanging="180"/>
      </w:pPr>
    </w:lvl>
    <w:lvl w:ilvl="3" w:tplc="300A000F" w:tentative="1">
      <w:start w:val="1"/>
      <w:numFmt w:val="decimal"/>
      <w:lvlText w:val="%4."/>
      <w:lvlJc w:val="left"/>
      <w:pPr>
        <w:ind w:left="1811" w:hanging="360"/>
      </w:pPr>
    </w:lvl>
    <w:lvl w:ilvl="4" w:tplc="300A0019" w:tentative="1">
      <w:start w:val="1"/>
      <w:numFmt w:val="lowerLetter"/>
      <w:lvlText w:val="%5."/>
      <w:lvlJc w:val="left"/>
      <w:pPr>
        <w:ind w:left="2531" w:hanging="360"/>
      </w:pPr>
    </w:lvl>
    <w:lvl w:ilvl="5" w:tplc="300A001B" w:tentative="1">
      <w:start w:val="1"/>
      <w:numFmt w:val="lowerRoman"/>
      <w:lvlText w:val="%6."/>
      <w:lvlJc w:val="right"/>
      <w:pPr>
        <w:ind w:left="3251" w:hanging="180"/>
      </w:pPr>
    </w:lvl>
    <w:lvl w:ilvl="6" w:tplc="300A000F" w:tentative="1">
      <w:start w:val="1"/>
      <w:numFmt w:val="decimal"/>
      <w:lvlText w:val="%7."/>
      <w:lvlJc w:val="left"/>
      <w:pPr>
        <w:ind w:left="3971" w:hanging="360"/>
      </w:pPr>
    </w:lvl>
    <w:lvl w:ilvl="7" w:tplc="300A0019" w:tentative="1">
      <w:start w:val="1"/>
      <w:numFmt w:val="lowerLetter"/>
      <w:lvlText w:val="%8."/>
      <w:lvlJc w:val="left"/>
      <w:pPr>
        <w:ind w:left="4691" w:hanging="360"/>
      </w:pPr>
    </w:lvl>
    <w:lvl w:ilvl="8" w:tplc="300A001B" w:tentative="1">
      <w:start w:val="1"/>
      <w:numFmt w:val="lowerRoman"/>
      <w:lvlText w:val="%9."/>
      <w:lvlJc w:val="right"/>
      <w:pPr>
        <w:ind w:left="5411" w:hanging="180"/>
      </w:pPr>
    </w:lvl>
  </w:abstractNum>
  <w:abstractNum w:abstractNumId="13" w15:restartNumberingAfterBreak="0">
    <w:nsid w:val="36C13761"/>
    <w:multiLevelType w:val="hybridMultilevel"/>
    <w:tmpl w:val="A43E6076"/>
    <w:lvl w:ilvl="0" w:tplc="CEFE7B96">
      <w:start w:val="1"/>
      <w:numFmt w:val="lowerLetter"/>
      <w:lvlText w:val="%1."/>
      <w:lvlJc w:val="left"/>
      <w:pPr>
        <w:ind w:left="11" w:hanging="360"/>
      </w:pPr>
      <w:rPr>
        <w:rFonts w:hint="default"/>
      </w:rPr>
    </w:lvl>
    <w:lvl w:ilvl="1" w:tplc="300A0019" w:tentative="1">
      <w:start w:val="1"/>
      <w:numFmt w:val="lowerLetter"/>
      <w:lvlText w:val="%2."/>
      <w:lvlJc w:val="left"/>
      <w:pPr>
        <w:ind w:left="731" w:hanging="360"/>
      </w:pPr>
    </w:lvl>
    <w:lvl w:ilvl="2" w:tplc="300A001B" w:tentative="1">
      <w:start w:val="1"/>
      <w:numFmt w:val="lowerRoman"/>
      <w:lvlText w:val="%3."/>
      <w:lvlJc w:val="right"/>
      <w:pPr>
        <w:ind w:left="1451" w:hanging="180"/>
      </w:pPr>
    </w:lvl>
    <w:lvl w:ilvl="3" w:tplc="300A000F" w:tentative="1">
      <w:start w:val="1"/>
      <w:numFmt w:val="decimal"/>
      <w:lvlText w:val="%4."/>
      <w:lvlJc w:val="left"/>
      <w:pPr>
        <w:ind w:left="2171" w:hanging="360"/>
      </w:pPr>
    </w:lvl>
    <w:lvl w:ilvl="4" w:tplc="300A0019" w:tentative="1">
      <w:start w:val="1"/>
      <w:numFmt w:val="lowerLetter"/>
      <w:lvlText w:val="%5."/>
      <w:lvlJc w:val="left"/>
      <w:pPr>
        <w:ind w:left="2891" w:hanging="360"/>
      </w:pPr>
    </w:lvl>
    <w:lvl w:ilvl="5" w:tplc="300A001B" w:tentative="1">
      <w:start w:val="1"/>
      <w:numFmt w:val="lowerRoman"/>
      <w:lvlText w:val="%6."/>
      <w:lvlJc w:val="right"/>
      <w:pPr>
        <w:ind w:left="3611" w:hanging="180"/>
      </w:pPr>
    </w:lvl>
    <w:lvl w:ilvl="6" w:tplc="300A000F" w:tentative="1">
      <w:start w:val="1"/>
      <w:numFmt w:val="decimal"/>
      <w:lvlText w:val="%7."/>
      <w:lvlJc w:val="left"/>
      <w:pPr>
        <w:ind w:left="4331" w:hanging="360"/>
      </w:pPr>
    </w:lvl>
    <w:lvl w:ilvl="7" w:tplc="300A0019" w:tentative="1">
      <w:start w:val="1"/>
      <w:numFmt w:val="lowerLetter"/>
      <w:lvlText w:val="%8."/>
      <w:lvlJc w:val="left"/>
      <w:pPr>
        <w:ind w:left="5051" w:hanging="360"/>
      </w:pPr>
    </w:lvl>
    <w:lvl w:ilvl="8" w:tplc="300A001B" w:tentative="1">
      <w:start w:val="1"/>
      <w:numFmt w:val="lowerRoman"/>
      <w:lvlText w:val="%9."/>
      <w:lvlJc w:val="right"/>
      <w:pPr>
        <w:ind w:left="5771" w:hanging="180"/>
      </w:pPr>
    </w:lvl>
  </w:abstractNum>
  <w:abstractNum w:abstractNumId="14" w15:restartNumberingAfterBreak="0">
    <w:nsid w:val="36C552BB"/>
    <w:multiLevelType w:val="hybridMultilevel"/>
    <w:tmpl w:val="FFFFFFFF"/>
    <w:lvl w:ilvl="0" w:tplc="30E0532E">
      <w:start w:val="4"/>
      <w:numFmt w:val="bullet"/>
      <w:lvlText w:val="-"/>
      <w:lvlJc w:val="left"/>
      <w:pPr>
        <w:ind w:left="720" w:hanging="360"/>
      </w:pPr>
      <w:rPr>
        <w:rFonts w:ascii="Calibri" w:eastAsia="Times New Roman" w:hAnsi="Calibri"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9EE1DB0"/>
    <w:multiLevelType w:val="hybridMultilevel"/>
    <w:tmpl w:val="FFFFFFFF"/>
    <w:lvl w:ilvl="0" w:tplc="D0F611B0">
      <w:start w:val="1"/>
      <w:numFmt w:val="decimal"/>
      <w:lvlText w:val="%1."/>
      <w:lvlJc w:val="left"/>
      <w:pPr>
        <w:ind w:left="720"/>
      </w:pPr>
      <w:rPr>
        <w:rFonts w:ascii="Calibri" w:eastAsia="Times New Roman" w:hAnsi="Calibri" w:cs="Calibri"/>
        <w:b w:val="0"/>
        <w:i w:val="0"/>
        <w:strike w:val="0"/>
        <w:dstrike w:val="0"/>
        <w:color w:val="000000"/>
        <w:sz w:val="22"/>
        <w:szCs w:val="22"/>
        <w:u w:val="none" w:color="000000"/>
        <w:vertAlign w:val="baseline"/>
      </w:rPr>
    </w:lvl>
    <w:lvl w:ilvl="1" w:tplc="FAE6FD68">
      <w:start w:val="1"/>
      <w:numFmt w:val="lowerLetter"/>
      <w:lvlText w:val="%2"/>
      <w:lvlJc w:val="left"/>
      <w:pPr>
        <w:ind w:left="1440"/>
      </w:pPr>
      <w:rPr>
        <w:rFonts w:ascii="Calibri" w:eastAsia="Times New Roman" w:hAnsi="Calibri" w:cs="Calibri"/>
        <w:b w:val="0"/>
        <w:i w:val="0"/>
        <w:strike w:val="0"/>
        <w:dstrike w:val="0"/>
        <w:color w:val="000000"/>
        <w:sz w:val="22"/>
        <w:szCs w:val="22"/>
        <w:u w:val="none" w:color="000000"/>
        <w:vertAlign w:val="baseline"/>
      </w:rPr>
    </w:lvl>
    <w:lvl w:ilvl="2" w:tplc="34CE1E7E">
      <w:start w:val="1"/>
      <w:numFmt w:val="lowerRoman"/>
      <w:lvlText w:val="%3"/>
      <w:lvlJc w:val="left"/>
      <w:pPr>
        <w:ind w:left="2160"/>
      </w:pPr>
      <w:rPr>
        <w:rFonts w:ascii="Calibri" w:eastAsia="Times New Roman" w:hAnsi="Calibri" w:cs="Calibri"/>
        <w:b w:val="0"/>
        <w:i w:val="0"/>
        <w:strike w:val="0"/>
        <w:dstrike w:val="0"/>
        <w:color w:val="000000"/>
        <w:sz w:val="22"/>
        <w:szCs w:val="22"/>
        <w:u w:val="none" w:color="000000"/>
        <w:vertAlign w:val="baseline"/>
      </w:rPr>
    </w:lvl>
    <w:lvl w:ilvl="3" w:tplc="3CDC13D6">
      <w:start w:val="1"/>
      <w:numFmt w:val="decimal"/>
      <w:lvlText w:val="%4"/>
      <w:lvlJc w:val="left"/>
      <w:pPr>
        <w:ind w:left="2880"/>
      </w:pPr>
      <w:rPr>
        <w:rFonts w:ascii="Calibri" w:eastAsia="Times New Roman" w:hAnsi="Calibri" w:cs="Calibri"/>
        <w:b w:val="0"/>
        <w:i w:val="0"/>
        <w:strike w:val="0"/>
        <w:dstrike w:val="0"/>
        <w:color w:val="000000"/>
        <w:sz w:val="22"/>
        <w:szCs w:val="22"/>
        <w:u w:val="none" w:color="000000"/>
        <w:vertAlign w:val="baseline"/>
      </w:rPr>
    </w:lvl>
    <w:lvl w:ilvl="4" w:tplc="633C50EE">
      <w:start w:val="1"/>
      <w:numFmt w:val="lowerLetter"/>
      <w:lvlText w:val="%5"/>
      <w:lvlJc w:val="left"/>
      <w:pPr>
        <w:ind w:left="3600"/>
      </w:pPr>
      <w:rPr>
        <w:rFonts w:ascii="Calibri" w:eastAsia="Times New Roman" w:hAnsi="Calibri" w:cs="Calibri"/>
        <w:b w:val="0"/>
        <w:i w:val="0"/>
        <w:strike w:val="0"/>
        <w:dstrike w:val="0"/>
        <w:color w:val="000000"/>
        <w:sz w:val="22"/>
        <w:szCs w:val="22"/>
        <w:u w:val="none" w:color="000000"/>
        <w:vertAlign w:val="baseline"/>
      </w:rPr>
    </w:lvl>
    <w:lvl w:ilvl="5" w:tplc="1F2EA44E">
      <w:start w:val="1"/>
      <w:numFmt w:val="lowerRoman"/>
      <w:lvlText w:val="%6"/>
      <w:lvlJc w:val="left"/>
      <w:pPr>
        <w:ind w:left="4320"/>
      </w:pPr>
      <w:rPr>
        <w:rFonts w:ascii="Calibri" w:eastAsia="Times New Roman" w:hAnsi="Calibri" w:cs="Calibri"/>
        <w:b w:val="0"/>
        <w:i w:val="0"/>
        <w:strike w:val="0"/>
        <w:dstrike w:val="0"/>
        <w:color w:val="000000"/>
        <w:sz w:val="22"/>
        <w:szCs w:val="22"/>
        <w:u w:val="none" w:color="000000"/>
        <w:vertAlign w:val="baseline"/>
      </w:rPr>
    </w:lvl>
    <w:lvl w:ilvl="6" w:tplc="D1BCAEC6">
      <w:start w:val="1"/>
      <w:numFmt w:val="decimal"/>
      <w:lvlText w:val="%7"/>
      <w:lvlJc w:val="left"/>
      <w:pPr>
        <w:ind w:left="5040"/>
      </w:pPr>
      <w:rPr>
        <w:rFonts w:ascii="Calibri" w:eastAsia="Times New Roman" w:hAnsi="Calibri" w:cs="Calibri"/>
        <w:b w:val="0"/>
        <w:i w:val="0"/>
        <w:strike w:val="0"/>
        <w:dstrike w:val="0"/>
        <w:color w:val="000000"/>
        <w:sz w:val="22"/>
        <w:szCs w:val="22"/>
        <w:u w:val="none" w:color="000000"/>
        <w:vertAlign w:val="baseline"/>
      </w:rPr>
    </w:lvl>
    <w:lvl w:ilvl="7" w:tplc="6A2A41D6">
      <w:start w:val="1"/>
      <w:numFmt w:val="lowerLetter"/>
      <w:lvlText w:val="%8"/>
      <w:lvlJc w:val="left"/>
      <w:pPr>
        <w:ind w:left="5760"/>
      </w:pPr>
      <w:rPr>
        <w:rFonts w:ascii="Calibri" w:eastAsia="Times New Roman" w:hAnsi="Calibri" w:cs="Calibri"/>
        <w:b w:val="0"/>
        <w:i w:val="0"/>
        <w:strike w:val="0"/>
        <w:dstrike w:val="0"/>
        <w:color w:val="000000"/>
        <w:sz w:val="22"/>
        <w:szCs w:val="22"/>
        <w:u w:val="none" w:color="000000"/>
        <w:vertAlign w:val="baseline"/>
      </w:rPr>
    </w:lvl>
    <w:lvl w:ilvl="8" w:tplc="06E033D2">
      <w:start w:val="1"/>
      <w:numFmt w:val="lowerRoman"/>
      <w:lvlText w:val="%9"/>
      <w:lvlJc w:val="left"/>
      <w:pPr>
        <w:ind w:left="6480"/>
      </w:pPr>
      <w:rPr>
        <w:rFonts w:ascii="Calibri" w:eastAsia="Times New Roman" w:hAnsi="Calibri" w:cs="Calibri"/>
        <w:b w:val="0"/>
        <w:i w:val="0"/>
        <w:strike w:val="0"/>
        <w:dstrike w:val="0"/>
        <w:color w:val="000000"/>
        <w:sz w:val="22"/>
        <w:szCs w:val="22"/>
        <w:u w:val="none" w:color="000000"/>
        <w:vertAlign w:val="baseline"/>
      </w:rPr>
    </w:lvl>
  </w:abstractNum>
  <w:abstractNum w:abstractNumId="16" w15:restartNumberingAfterBreak="0">
    <w:nsid w:val="40D72CAC"/>
    <w:multiLevelType w:val="hybridMultilevel"/>
    <w:tmpl w:val="C3401D56"/>
    <w:lvl w:ilvl="0" w:tplc="4A2E58B6">
      <w:start w:val="1"/>
      <w:numFmt w:val="bullet"/>
      <w:lvlText w:val="-"/>
      <w:lvlJc w:val="left"/>
      <w:pPr>
        <w:ind w:left="0" w:hanging="360"/>
      </w:pPr>
      <w:rPr>
        <w:rFonts w:ascii="Overpass" w:eastAsiaTheme="minorEastAsia" w:hAnsi="Overpass" w:cstheme="minorBidi" w:hint="default"/>
      </w:rPr>
    </w:lvl>
    <w:lvl w:ilvl="1" w:tplc="300A0003" w:tentative="1">
      <w:start w:val="1"/>
      <w:numFmt w:val="bullet"/>
      <w:lvlText w:val="o"/>
      <w:lvlJc w:val="left"/>
      <w:pPr>
        <w:ind w:left="720" w:hanging="360"/>
      </w:pPr>
      <w:rPr>
        <w:rFonts w:ascii="Courier New" w:hAnsi="Courier New" w:cs="Courier New" w:hint="default"/>
      </w:rPr>
    </w:lvl>
    <w:lvl w:ilvl="2" w:tplc="300A0005" w:tentative="1">
      <w:start w:val="1"/>
      <w:numFmt w:val="bullet"/>
      <w:lvlText w:val=""/>
      <w:lvlJc w:val="left"/>
      <w:pPr>
        <w:ind w:left="1440" w:hanging="360"/>
      </w:pPr>
      <w:rPr>
        <w:rFonts w:ascii="Wingdings" w:hAnsi="Wingdings" w:hint="default"/>
      </w:rPr>
    </w:lvl>
    <w:lvl w:ilvl="3" w:tplc="300A0001" w:tentative="1">
      <w:start w:val="1"/>
      <w:numFmt w:val="bullet"/>
      <w:lvlText w:val=""/>
      <w:lvlJc w:val="left"/>
      <w:pPr>
        <w:ind w:left="2160" w:hanging="360"/>
      </w:pPr>
      <w:rPr>
        <w:rFonts w:ascii="Symbol" w:hAnsi="Symbol" w:hint="default"/>
      </w:rPr>
    </w:lvl>
    <w:lvl w:ilvl="4" w:tplc="300A0003" w:tentative="1">
      <w:start w:val="1"/>
      <w:numFmt w:val="bullet"/>
      <w:lvlText w:val="o"/>
      <w:lvlJc w:val="left"/>
      <w:pPr>
        <w:ind w:left="2880" w:hanging="360"/>
      </w:pPr>
      <w:rPr>
        <w:rFonts w:ascii="Courier New" w:hAnsi="Courier New" w:cs="Courier New" w:hint="default"/>
      </w:rPr>
    </w:lvl>
    <w:lvl w:ilvl="5" w:tplc="300A0005" w:tentative="1">
      <w:start w:val="1"/>
      <w:numFmt w:val="bullet"/>
      <w:lvlText w:val=""/>
      <w:lvlJc w:val="left"/>
      <w:pPr>
        <w:ind w:left="3600" w:hanging="360"/>
      </w:pPr>
      <w:rPr>
        <w:rFonts w:ascii="Wingdings" w:hAnsi="Wingdings" w:hint="default"/>
      </w:rPr>
    </w:lvl>
    <w:lvl w:ilvl="6" w:tplc="300A0001" w:tentative="1">
      <w:start w:val="1"/>
      <w:numFmt w:val="bullet"/>
      <w:lvlText w:val=""/>
      <w:lvlJc w:val="left"/>
      <w:pPr>
        <w:ind w:left="4320" w:hanging="360"/>
      </w:pPr>
      <w:rPr>
        <w:rFonts w:ascii="Symbol" w:hAnsi="Symbol" w:hint="default"/>
      </w:rPr>
    </w:lvl>
    <w:lvl w:ilvl="7" w:tplc="300A0003" w:tentative="1">
      <w:start w:val="1"/>
      <w:numFmt w:val="bullet"/>
      <w:lvlText w:val="o"/>
      <w:lvlJc w:val="left"/>
      <w:pPr>
        <w:ind w:left="5040" w:hanging="360"/>
      </w:pPr>
      <w:rPr>
        <w:rFonts w:ascii="Courier New" w:hAnsi="Courier New" w:cs="Courier New" w:hint="default"/>
      </w:rPr>
    </w:lvl>
    <w:lvl w:ilvl="8" w:tplc="300A0005" w:tentative="1">
      <w:start w:val="1"/>
      <w:numFmt w:val="bullet"/>
      <w:lvlText w:val=""/>
      <w:lvlJc w:val="left"/>
      <w:pPr>
        <w:ind w:left="5760" w:hanging="360"/>
      </w:pPr>
      <w:rPr>
        <w:rFonts w:ascii="Wingdings" w:hAnsi="Wingdings" w:hint="default"/>
      </w:rPr>
    </w:lvl>
  </w:abstractNum>
  <w:abstractNum w:abstractNumId="17" w15:restartNumberingAfterBreak="0">
    <w:nsid w:val="46CE13AF"/>
    <w:multiLevelType w:val="hybridMultilevel"/>
    <w:tmpl w:val="F6ACA998"/>
    <w:lvl w:ilvl="0" w:tplc="4DB0C062">
      <w:start w:val="1"/>
      <w:numFmt w:val="decimal"/>
      <w:lvlText w:val="%1."/>
      <w:lvlJc w:val="left"/>
      <w:pPr>
        <w:ind w:left="371" w:hanging="360"/>
      </w:pPr>
      <w:rPr>
        <w:rFonts w:hint="default"/>
      </w:rPr>
    </w:lvl>
    <w:lvl w:ilvl="1" w:tplc="300A0019" w:tentative="1">
      <w:start w:val="1"/>
      <w:numFmt w:val="lowerLetter"/>
      <w:lvlText w:val="%2."/>
      <w:lvlJc w:val="left"/>
      <w:pPr>
        <w:ind w:left="1091" w:hanging="360"/>
      </w:pPr>
    </w:lvl>
    <w:lvl w:ilvl="2" w:tplc="300A001B" w:tentative="1">
      <w:start w:val="1"/>
      <w:numFmt w:val="lowerRoman"/>
      <w:lvlText w:val="%3."/>
      <w:lvlJc w:val="right"/>
      <w:pPr>
        <w:ind w:left="1811" w:hanging="180"/>
      </w:pPr>
    </w:lvl>
    <w:lvl w:ilvl="3" w:tplc="300A000F" w:tentative="1">
      <w:start w:val="1"/>
      <w:numFmt w:val="decimal"/>
      <w:lvlText w:val="%4."/>
      <w:lvlJc w:val="left"/>
      <w:pPr>
        <w:ind w:left="2531" w:hanging="360"/>
      </w:pPr>
    </w:lvl>
    <w:lvl w:ilvl="4" w:tplc="300A0019" w:tentative="1">
      <w:start w:val="1"/>
      <w:numFmt w:val="lowerLetter"/>
      <w:lvlText w:val="%5."/>
      <w:lvlJc w:val="left"/>
      <w:pPr>
        <w:ind w:left="3251" w:hanging="360"/>
      </w:pPr>
    </w:lvl>
    <w:lvl w:ilvl="5" w:tplc="300A001B" w:tentative="1">
      <w:start w:val="1"/>
      <w:numFmt w:val="lowerRoman"/>
      <w:lvlText w:val="%6."/>
      <w:lvlJc w:val="right"/>
      <w:pPr>
        <w:ind w:left="3971" w:hanging="180"/>
      </w:pPr>
    </w:lvl>
    <w:lvl w:ilvl="6" w:tplc="300A000F" w:tentative="1">
      <w:start w:val="1"/>
      <w:numFmt w:val="decimal"/>
      <w:lvlText w:val="%7."/>
      <w:lvlJc w:val="left"/>
      <w:pPr>
        <w:ind w:left="4691" w:hanging="360"/>
      </w:pPr>
    </w:lvl>
    <w:lvl w:ilvl="7" w:tplc="300A0019" w:tentative="1">
      <w:start w:val="1"/>
      <w:numFmt w:val="lowerLetter"/>
      <w:lvlText w:val="%8."/>
      <w:lvlJc w:val="left"/>
      <w:pPr>
        <w:ind w:left="5411" w:hanging="360"/>
      </w:pPr>
    </w:lvl>
    <w:lvl w:ilvl="8" w:tplc="300A001B" w:tentative="1">
      <w:start w:val="1"/>
      <w:numFmt w:val="lowerRoman"/>
      <w:lvlText w:val="%9."/>
      <w:lvlJc w:val="right"/>
      <w:pPr>
        <w:ind w:left="6131" w:hanging="180"/>
      </w:pPr>
    </w:lvl>
  </w:abstractNum>
  <w:abstractNum w:abstractNumId="18" w15:restartNumberingAfterBreak="0">
    <w:nsid w:val="4E5E2723"/>
    <w:multiLevelType w:val="hybridMultilevel"/>
    <w:tmpl w:val="42481E9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22C2004"/>
    <w:multiLevelType w:val="multilevel"/>
    <w:tmpl w:val="D332C500"/>
    <w:lvl w:ilvl="0">
      <w:start w:val="1"/>
      <w:numFmt w:val="decimal"/>
      <w:lvlText w:val="%1."/>
      <w:lvlJc w:val="left"/>
      <w:pPr>
        <w:ind w:left="11" w:hanging="360"/>
      </w:pPr>
      <w:rPr>
        <w:rFonts w:hint="default"/>
      </w:rPr>
    </w:lvl>
    <w:lvl w:ilvl="1">
      <w:start w:val="1"/>
      <w:numFmt w:val="decimal"/>
      <w:isLgl/>
      <w:lvlText w:val="%1.%2"/>
      <w:lvlJc w:val="left"/>
      <w:pPr>
        <w:ind w:left="371" w:hanging="360"/>
      </w:pPr>
      <w:rPr>
        <w:rFonts w:ascii="GM Sans Regular" w:hAnsi="GM Sans Regular" w:cs="Arial" w:hint="default"/>
        <w:sz w:val="20"/>
      </w:rPr>
    </w:lvl>
    <w:lvl w:ilvl="2">
      <w:start w:val="1"/>
      <w:numFmt w:val="decimal"/>
      <w:isLgl/>
      <w:lvlText w:val="%1.%2.%3"/>
      <w:lvlJc w:val="left"/>
      <w:pPr>
        <w:ind w:left="1091" w:hanging="720"/>
      </w:pPr>
      <w:rPr>
        <w:rFonts w:ascii="GM Sans Regular" w:hAnsi="GM Sans Regular" w:cs="Arial" w:hint="default"/>
        <w:sz w:val="20"/>
      </w:rPr>
    </w:lvl>
    <w:lvl w:ilvl="3">
      <w:start w:val="1"/>
      <w:numFmt w:val="decimal"/>
      <w:isLgl/>
      <w:lvlText w:val="%1.%2.%3.%4"/>
      <w:lvlJc w:val="left"/>
      <w:pPr>
        <w:ind w:left="1451" w:hanging="720"/>
      </w:pPr>
      <w:rPr>
        <w:rFonts w:ascii="GM Sans Regular" w:hAnsi="GM Sans Regular" w:cs="Arial" w:hint="default"/>
        <w:sz w:val="20"/>
      </w:rPr>
    </w:lvl>
    <w:lvl w:ilvl="4">
      <w:start w:val="1"/>
      <w:numFmt w:val="decimal"/>
      <w:isLgl/>
      <w:lvlText w:val="%1.%2.%3.%4.%5"/>
      <w:lvlJc w:val="left"/>
      <w:pPr>
        <w:ind w:left="2171" w:hanging="1080"/>
      </w:pPr>
      <w:rPr>
        <w:rFonts w:ascii="GM Sans Regular" w:hAnsi="GM Sans Regular" w:cs="Arial" w:hint="default"/>
        <w:sz w:val="20"/>
      </w:rPr>
    </w:lvl>
    <w:lvl w:ilvl="5">
      <w:start w:val="1"/>
      <w:numFmt w:val="decimal"/>
      <w:isLgl/>
      <w:lvlText w:val="%1.%2.%3.%4.%5.%6"/>
      <w:lvlJc w:val="left"/>
      <w:pPr>
        <w:ind w:left="2531" w:hanging="1080"/>
      </w:pPr>
      <w:rPr>
        <w:rFonts w:ascii="GM Sans Regular" w:hAnsi="GM Sans Regular" w:cs="Arial" w:hint="default"/>
        <w:sz w:val="20"/>
      </w:rPr>
    </w:lvl>
    <w:lvl w:ilvl="6">
      <w:start w:val="1"/>
      <w:numFmt w:val="decimal"/>
      <w:isLgl/>
      <w:lvlText w:val="%1.%2.%3.%4.%5.%6.%7"/>
      <w:lvlJc w:val="left"/>
      <w:pPr>
        <w:ind w:left="3251" w:hanging="1440"/>
      </w:pPr>
      <w:rPr>
        <w:rFonts w:ascii="GM Sans Regular" w:hAnsi="GM Sans Regular" w:cs="Arial" w:hint="default"/>
        <w:sz w:val="20"/>
      </w:rPr>
    </w:lvl>
    <w:lvl w:ilvl="7">
      <w:start w:val="1"/>
      <w:numFmt w:val="decimal"/>
      <w:isLgl/>
      <w:lvlText w:val="%1.%2.%3.%4.%5.%6.%7.%8"/>
      <w:lvlJc w:val="left"/>
      <w:pPr>
        <w:ind w:left="3611" w:hanging="1440"/>
      </w:pPr>
      <w:rPr>
        <w:rFonts w:ascii="GM Sans Regular" w:hAnsi="GM Sans Regular" w:cs="Arial" w:hint="default"/>
        <w:sz w:val="20"/>
      </w:rPr>
    </w:lvl>
    <w:lvl w:ilvl="8">
      <w:start w:val="1"/>
      <w:numFmt w:val="decimal"/>
      <w:isLgl/>
      <w:lvlText w:val="%1.%2.%3.%4.%5.%6.%7.%8.%9"/>
      <w:lvlJc w:val="left"/>
      <w:pPr>
        <w:ind w:left="4331" w:hanging="1800"/>
      </w:pPr>
      <w:rPr>
        <w:rFonts w:ascii="GM Sans Regular" w:hAnsi="GM Sans Regular" w:cs="Arial" w:hint="default"/>
        <w:sz w:val="20"/>
      </w:rPr>
    </w:lvl>
  </w:abstractNum>
  <w:abstractNum w:abstractNumId="20" w15:restartNumberingAfterBreak="0">
    <w:nsid w:val="568A2FC3"/>
    <w:multiLevelType w:val="hybridMultilevel"/>
    <w:tmpl w:val="807C870C"/>
    <w:lvl w:ilvl="0" w:tplc="A3A22406">
      <w:numFmt w:val="bullet"/>
      <w:lvlText w:val=""/>
      <w:lvlJc w:val="left"/>
      <w:pPr>
        <w:ind w:left="-360" w:hanging="360"/>
      </w:pPr>
      <w:rPr>
        <w:rFonts w:ascii="Symbol" w:eastAsiaTheme="minorEastAsia" w:hAnsi="Symbol" w:cstheme="minorBidi" w:hint="default"/>
      </w:rPr>
    </w:lvl>
    <w:lvl w:ilvl="1" w:tplc="300A0003" w:tentative="1">
      <w:start w:val="1"/>
      <w:numFmt w:val="bullet"/>
      <w:lvlText w:val="o"/>
      <w:lvlJc w:val="left"/>
      <w:pPr>
        <w:ind w:left="360" w:hanging="360"/>
      </w:pPr>
      <w:rPr>
        <w:rFonts w:ascii="Courier New" w:hAnsi="Courier New" w:cs="Courier New" w:hint="default"/>
      </w:rPr>
    </w:lvl>
    <w:lvl w:ilvl="2" w:tplc="300A0005" w:tentative="1">
      <w:start w:val="1"/>
      <w:numFmt w:val="bullet"/>
      <w:lvlText w:val=""/>
      <w:lvlJc w:val="left"/>
      <w:pPr>
        <w:ind w:left="1080" w:hanging="360"/>
      </w:pPr>
      <w:rPr>
        <w:rFonts w:ascii="Wingdings" w:hAnsi="Wingdings" w:hint="default"/>
      </w:rPr>
    </w:lvl>
    <w:lvl w:ilvl="3" w:tplc="300A0001" w:tentative="1">
      <w:start w:val="1"/>
      <w:numFmt w:val="bullet"/>
      <w:lvlText w:val=""/>
      <w:lvlJc w:val="left"/>
      <w:pPr>
        <w:ind w:left="1800" w:hanging="360"/>
      </w:pPr>
      <w:rPr>
        <w:rFonts w:ascii="Symbol" w:hAnsi="Symbol" w:hint="default"/>
      </w:rPr>
    </w:lvl>
    <w:lvl w:ilvl="4" w:tplc="300A0003" w:tentative="1">
      <w:start w:val="1"/>
      <w:numFmt w:val="bullet"/>
      <w:lvlText w:val="o"/>
      <w:lvlJc w:val="left"/>
      <w:pPr>
        <w:ind w:left="2520" w:hanging="360"/>
      </w:pPr>
      <w:rPr>
        <w:rFonts w:ascii="Courier New" w:hAnsi="Courier New" w:cs="Courier New" w:hint="default"/>
      </w:rPr>
    </w:lvl>
    <w:lvl w:ilvl="5" w:tplc="300A0005" w:tentative="1">
      <w:start w:val="1"/>
      <w:numFmt w:val="bullet"/>
      <w:lvlText w:val=""/>
      <w:lvlJc w:val="left"/>
      <w:pPr>
        <w:ind w:left="3240" w:hanging="360"/>
      </w:pPr>
      <w:rPr>
        <w:rFonts w:ascii="Wingdings" w:hAnsi="Wingdings" w:hint="default"/>
      </w:rPr>
    </w:lvl>
    <w:lvl w:ilvl="6" w:tplc="300A0001" w:tentative="1">
      <w:start w:val="1"/>
      <w:numFmt w:val="bullet"/>
      <w:lvlText w:val=""/>
      <w:lvlJc w:val="left"/>
      <w:pPr>
        <w:ind w:left="3960" w:hanging="360"/>
      </w:pPr>
      <w:rPr>
        <w:rFonts w:ascii="Symbol" w:hAnsi="Symbol" w:hint="default"/>
      </w:rPr>
    </w:lvl>
    <w:lvl w:ilvl="7" w:tplc="300A0003" w:tentative="1">
      <w:start w:val="1"/>
      <w:numFmt w:val="bullet"/>
      <w:lvlText w:val="o"/>
      <w:lvlJc w:val="left"/>
      <w:pPr>
        <w:ind w:left="4680" w:hanging="360"/>
      </w:pPr>
      <w:rPr>
        <w:rFonts w:ascii="Courier New" w:hAnsi="Courier New" w:cs="Courier New" w:hint="default"/>
      </w:rPr>
    </w:lvl>
    <w:lvl w:ilvl="8" w:tplc="300A0005" w:tentative="1">
      <w:start w:val="1"/>
      <w:numFmt w:val="bullet"/>
      <w:lvlText w:val=""/>
      <w:lvlJc w:val="left"/>
      <w:pPr>
        <w:ind w:left="5400" w:hanging="360"/>
      </w:pPr>
      <w:rPr>
        <w:rFonts w:ascii="Wingdings" w:hAnsi="Wingdings" w:hint="default"/>
      </w:rPr>
    </w:lvl>
  </w:abstractNum>
  <w:abstractNum w:abstractNumId="21" w15:restartNumberingAfterBreak="0">
    <w:nsid w:val="657B721D"/>
    <w:multiLevelType w:val="hybridMultilevel"/>
    <w:tmpl w:val="121E5B24"/>
    <w:lvl w:ilvl="0" w:tplc="81D096AE">
      <w:start w:val="1"/>
      <w:numFmt w:val="lowerLetter"/>
      <w:lvlText w:val="%1."/>
      <w:lvlJc w:val="left"/>
      <w:pPr>
        <w:ind w:left="371" w:hanging="360"/>
      </w:pPr>
      <w:rPr>
        <w:rFonts w:hint="default"/>
      </w:rPr>
    </w:lvl>
    <w:lvl w:ilvl="1" w:tplc="300A0019" w:tentative="1">
      <w:start w:val="1"/>
      <w:numFmt w:val="lowerLetter"/>
      <w:lvlText w:val="%2."/>
      <w:lvlJc w:val="left"/>
      <w:pPr>
        <w:ind w:left="1091" w:hanging="360"/>
      </w:pPr>
    </w:lvl>
    <w:lvl w:ilvl="2" w:tplc="300A001B" w:tentative="1">
      <w:start w:val="1"/>
      <w:numFmt w:val="lowerRoman"/>
      <w:lvlText w:val="%3."/>
      <w:lvlJc w:val="right"/>
      <w:pPr>
        <w:ind w:left="1811" w:hanging="180"/>
      </w:pPr>
    </w:lvl>
    <w:lvl w:ilvl="3" w:tplc="300A000F" w:tentative="1">
      <w:start w:val="1"/>
      <w:numFmt w:val="decimal"/>
      <w:lvlText w:val="%4."/>
      <w:lvlJc w:val="left"/>
      <w:pPr>
        <w:ind w:left="2531" w:hanging="360"/>
      </w:pPr>
    </w:lvl>
    <w:lvl w:ilvl="4" w:tplc="300A0019" w:tentative="1">
      <w:start w:val="1"/>
      <w:numFmt w:val="lowerLetter"/>
      <w:lvlText w:val="%5."/>
      <w:lvlJc w:val="left"/>
      <w:pPr>
        <w:ind w:left="3251" w:hanging="360"/>
      </w:pPr>
    </w:lvl>
    <w:lvl w:ilvl="5" w:tplc="300A001B" w:tentative="1">
      <w:start w:val="1"/>
      <w:numFmt w:val="lowerRoman"/>
      <w:lvlText w:val="%6."/>
      <w:lvlJc w:val="right"/>
      <w:pPr>
        <w:ind w:left="3971" w:hanging="180"/>
      </w:pPr>
    </w:lvl>
    <w:lvl w:ilvl="6" w:tplc="300A000F" w:tentative="1">
      <w:start w:val="1"/>
      <w:numFmt w:val="decimal"/>
      <w:lvlText w:val="%7."/>
      <w:lvlJc w:val="left"/>
      <w:pPr>
        <w:ind w:left="4691" w:hanging="360"/>
      </w:pPr>
    </w:lvl>
    <w:lvl w:ilvl="7" w:tplc="300A0019" w:tentative="1">
      <w:start w:val="1"/>
      <w:numFmt w:val="lowerLetter"/>
      <w:lvlText w:val="%8."/>
      <w:lvlJc w:val="left"/>
      <w:pPr>
        <w:ind w:left="5411" w:hanging="360"/>
      </w:pPr>
    </w:lvl>
    <w:lvl w:ilvl="8" w:tplc="300A001B" w:tentative="1">
      <w:start w:val="1"/>
      <w:numFmt w:val="lowerRoman"/>
      <w:lvlText w:val="%9."/>
      <w:lvlJc w:val="right"/>
      <w:pPr>
        <w:ind w:left="6131" w:hanging="180"/>
      </w:pPr>
    </w:lvl>
  </w:abstractNum>
  <w:abstractNum w:abstractNumId="22" w15:restartNumberingAfterBreak="0">
    <w:nsid w:val="668B4042"/>
    <w:multiLevelType w:val="hybridMultilevel"/>
    <w:tmpl w:val="477243A2"/>
    <w:lvl w:ilvl="0" w:tplc="1952B6DA">
      <w:start w:val="5"/>
      <w:numFmt w:val="bullet"/>
      <w:lvlText w:val="-"/>
      <w:lvlJc w:val="left"/>
      <w:pPr>
        <w:ind w:left="-349" w:hanging="360"/>
      </w:pPr>
      <w:rPr>
        <w:rFonts w:ascii="GM Sans Regular" w:eastAsiaTheme="minorEastAsia" w:hAnsi="GM Sans Regular" w:cs="Arial" w:hint="default"/>
      </w:rPr>
    </w:lvl>
    <w:lvl w:ilvl="1" w:tplc="300A0003">
      <w:start w:val="1"/>
      <w:numFmt w:val="bullet"/>
      <w:lvlText w:val="o"/>
      <w:lvlJc w:val="left"/>
      <w:pPr>
        <w:ind w:left="371" w:hanging="360"/>
      </w:pPr>
      <w:rPr>
        <w:rFonts w:ascii="Courier New" w:hAnsi="Courier New" w:cs="Courier New" w:hint="default"/>
      </w:rPr>
    </w:lvl>
    <w:lvl w:ilvl="2" w:tplc="300A0005" w:tentative="1">
      <w:start w:val="1"/>
      <w:numFmt w:val="bullet"/>
      <w:lvlText w:val=""/>
      <w:lvlJc w:val="left"/>
      <w:pPr>
        <w:ind w:left="1091" w:hanging="360"/>
      </w:pPr>
      <w:rPr>
        <w:rFonts w:ascii="Wingdings" w:hAnsi="Wingdings" w:hint="default"/>
      </w:rPr>
    </w:lvl>
    <w:lvl w:ilvl="3" w:tplc="300A0001" w:tentative="1">
      <w:start w:val="1"/>
      <w:numFmt w:val="bullet"/>
      <w:lvlText w:val=""/>
      <w:lvlJc w:val="left"/>
      <w:pPr>
        <w:ind w:left="1811" w:hanging="360"/>
      </w:pPr>
      <w:rPr>
        <w:rFonts w:ascii="Symbol" w:hAnsi="Symbol" w:hint="default"/>
      </w:rPr>
    </w:lvl>
    <w:lvl w:ilvl="4" w:tplc="300A0003" w:tentative="1">
      <w:start w:val="1"/>
      <w:numFmt w:val="bullet"/>
      <w:lvlText w:val="o"/>
      <w:lvlJc w:val="left"/>
      <w:pPr>
        <w:ind w:left="2531" w:hanging="360"/>
      </w:pPr>
      <w:rPr>
        <w:rFonts w:ascii="Courier New" w:hAnsi="Courier New" w:cs="Courier New" w:hint="default"/>
      </w:rPr>
    </w:lvl>
    <w:lvl w:ilvl="5" w:tplc="300A0005" w:tentative="1">
      <w:start w:val="1"/>
      <w:numFmt w:val="bullet"/>
      <w:lvlText w:val=""/>
      <w:lvlJc w:val="left"/>
      <w:pPr>
        <w:ind w:left="3251" w:hanging="360"/>
      </w:pPr>
      <w:rPr>
        <w:rFonts w:ascii="Wingdings" w:hAnsi="Wingdings" w:hint="default"/>
      </w:rPr>
    </w:lvl>
    <w:lvl w:ilvl="6" w:tplc="300A0001" w:tentative="1">
      <w:start w:val="1"/>
      <w:numFmt w:val="bullet"/>
      <w:lvlText w:val=""/>
      <w:lvlJc w:val="left"/>
      <w:pPr>
        <w:ind w:left="3971" w:hanging="360"/>
      </w:pPr>
      <w:rPr>
        <w:rFonts w:ascii="Symbol" w:hAnsi="Symbol" w:hint="default"/>
      </w:rPr>
    </w:lvl>
    <w:lvl w:ilvl="7" w:tplc="300A0003" w:tentative="1">
      <w:start w:val="1"/>
      <w:numFmt w:val="bullet"/>
      <w:lvlText w:val="o"/>
      <w:lvlJc w:val="left"/>
      <w:pPr>
        <w:ind w:left="4691" w:hanging="360"/>
      </w:pPr>
      <w:rPr>
        <w:rFonts w:ascii="Courier New" w:hAnsi="Courier New" w:cs="Courier New" w:hint="default"/>
      </w:rPr>
    </w:lvl>
    <w:lvl w:ilvl="8" w:tplc="300A0005" w:tentative="1">
      <w:start w:val="1"/>
      <w:numFmt w:val="bullet"/>
      <w:lvlText w:val=""/>
      <w:lvlJc w:val="left"/>
      <w:pPr>
        <w:ind w:left="5411" w:hanging="360"/>
      </w:pPr>
      <w:rPr>
        <w:rFonts w:ascii="Wingdings" w:hAnsi="Wingdings" w:hint="default"/>
      </w:rPr>
    </w:lvl>
  </w:abstractNum>
  <w:abstractNum w:abstractNumId="23" w15:restartNumberingAfterBreak="0">
    <w:nsid w:val="7BAA6EA8"/>
    <w:multiLevelType w:val="hybridMultilevel"/>
    <w:tmpl w:val="7D92EC3C"/>
    <w:lvl w:ilvl="0" w:tplc="592C657A">
      <w:start w:val="1"/>
      <w:numFmt w:val="bullet"/>
      <w:lvlText w:val=""/>
      <w:lvlJc w:val="left"/>
      <w:pPr>
        <w:ind w:left="-349" w:hanging="360"/>
      </w:pPr>
      <w:rPr>
        <w:rFonts w:ascii="Symbol" w:eastAsiaTheme="minorEastAsia" w:hAnsi="Symbol" w:cs="Arial" w:hint="default"/>
      </w:rPr>
    </w:lvl>
    <w:lvl w:ilvl="1" w:tplc="300A0003" w:tentative="1">
      <w:start w:val="1"/>
      <w:numFmt w:val="bullet"/>
      <w:lvlText w:val="o"/>
      <w:lvlJc w:val="left"/>
      <w:pPr>
        <w:ind w:left="371" w:hanging="360"/>
      </w:pPr>
      <w:rPr>
        <w:rFonts w:ascii="Courier New" w:hAnsi="Courier New" w:cs="Courier New" w:hint="default"/>
      </w:rPr>
    </w:lvl>
    <w:lvl w:ilvl="2" w:tplc="300A0005" w:tentative="1">
      <w:start w:val="1"/>
      <w:numFmt w:val="bullet"/>
      <w:lvlText w:val=""/>
      <w:lvlJc w:val="left"/>
      <w:pPr>
        <w:ind w:left="1091" w:hanging="360"/>
      </w:pPr>
      <w:rPr>
        <w:rFonts w:ascii="Wingdings" w:hAnsi="Wingdings" w:hint="default"/>
      </w:rPr>
    </w:lvl>
    <w:lvl w:ilvl="3" w:tplc="300A0001" w:tentative="1">
      <w:start w:val="1"/>
      <w:numFmt w:val="bullet"/>
      <w:lvlText w:val=""/>
      <w:lvlJc w:val="left"/>
      <w:pPr>
        <w:ind w:left="1811" w:hanging="360"/>
      </w:pPr>
      <w:rPr>
        <w:rFonts w:ascii="Symbol" w:hAnsi="Symbol" w:hint="default"/>
      </w:rPr>
    </w:lvl>
    <w:lvl w:ilvl="4" w:tplc="300A0003" w:tentative="1">
      <w:start w:val="1"/>
      <w:numFmt w:val="bullet"/>
      <w:lvlText w:val="o"/>
      <w:lvlJc w:val="left"/>
      <w:pPr>
        <w:ind w:left="2531" w:hanging="360"/>
      </w:pPr>
      <w:rPr>
        <w:rFonts w:ascii="Courier New" w:hAnsi="Courier New" w:cs="Courier New" w:hint="default"/>
      </w:rPr>
    </w:lvl>
    <w:lvl w:ilvl="5" w:tplc="300A0005" w:tentative="1">
      <w:start w:val="1"/>
      <w:numFmt w:val="bullet"/>
      <w:lvlText w:val=""/>
      <w:lvlJc w:val="left"/>
      <w:pPr>
        <w:ind w:left="3251" w:hanging="360"/>
      </w:pPr>
      <w:rPr>
        <w:rFonts w:ascii="Wingdings" w:hAnsi="Wingdings" w:hint="default"/>
      </w:rPr>
    </w:lvl>
    <w:lvl w:ilvl="6" w:tplc="300A0001" w:tentative="1">
      <w:start w:val="1"/>
      <w:numFmt w:val="bullet"/>
      <w:lvlText w:val=""/>
      <w:lvlJc w:val="left"/>
      <w:pPr>
        <w:ind w:left="3971" w:hanging="360"/>
      </w:pPr>
      <w:rPr>
        <w:rFonts w:ascii="Symbol" w:hAnsi="Symbol" w:hint="default"/>
      </w:rPr>
    </w:lvl>
    <w:lvl w:ilvl="7" w:tplc="300A0003" w:tentative="1">
      <w:start w:val="1"/>
      <w:numFmt w:val="bullet"/>
      <w:lvlText w:val="o"/>
      <w:lvlJc w:val="left"/>
      <w:pPr>
        <w:ind w:left="4691" w:hanging="360"/>
      </w:pPr>
      <w:rPr>
        <w:rFonts w:ascii="Courier New" w:hAnsi="Courier New" w:cs="Courier New" w:hint="default"/>
      </w:rPr>
    </w:lvl>
    <w:lvl w:ilvl="8" w:tplc="300A0005" w:tentative="1">
      <w:start w:val="1"/>
      <w:numFmt w:val="bullet"/>
      <w:lvlText w:val=""/>
      <w:lvlJc w:val="left"/>
      <w:pPr>
        <w:ind w:left="5411" w:hanging="360"/>
      </w:pPr>
      <w:rPr>
        <w:rFonts w:ascii="Wingdings" w:hAnsi="Wingdings" w:hint="default"/>
      </w:rPr>
    </w:lvl>
  </w:abstractNum>
  <w:num w:numId="1" w16cid:durableId="1192842328">
    <w:abstractNumId w:val="0"/>
  </w:num>
  <w:num w:numId="2" w16cid:durableId="2114085950">
    <w:abstractNumId w:val="20"/>
  </w:num>
  <w:num w:numId="3" w16cid:durableId="1483154336">
    <w:abstractNumId w:val="9"/>
  </w:num>
  <w:num w:numId="4" w16cid:durableId="1901014619">
    <w:abstractNumId w:val="23"/>
  </w:num>
  <w:num w:numId="5" w16cid:durableId="1986007351">
    <w:abstractNumId w:val="16"/>
  </w:num>
  <w:num w:numId="6" w16cid:durableId="1602445815">
    <w:abstractNumId w:val="22"/>
  </w:num>
  <w:num w:numId="7" w16cid:durableId="1715278042">
    <w:abstractNumId w:val="19"/>
  </w:num>
  <w:num w:numId="8" w16cid:durableId="1263585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9844750">
    <w:abstractNumId w:val="17"/>
  </w:num>
  <w:num w:numId="10" w16cid:durableId="376852881">
    <w:abstractNumId w:val="11"/>
  </w:num>
  <w:num w:numId="11" w16cid:durableId="1804618620">
    <w:abstractNumId w:val="1"/>
  </w:num>
  <w:num w:numId="12" w16cid:durableId="1881895854">
    <w:abstractNumId w:val="6"/>
  </w:num>
  <w:num w:numId="13" w16cid:durableId="298346484">
    <w:abstractNumId w:val="12"/>
  </w:num>
  <w:num w:numId="14" w16cid:durableId="1887058716">
    <w:abstractNumId w:val="13"/>
  </w:num>
  <w:num w:numId="15" w16cid:durableId="10298368">
    <w:abstractNumId w:val="4"/>
  </w:num>
  <w:num w:numId="16" w16cid:durableId="1276864316">
    <w:abstractNumId w:val="21"/>
  </w:num>
  <w:num w:numId="17" w16cid:durableId="1752847605">
    <w:abstractNumId w:val="10"/>
  </w:num>
  <w:num w:numId="18" w16cid:durableId="302196225">
    <w:abstractNumId w:val="15"/>
  </w:num>
  <w:num w:numId="19" w16cid:durableId="473302079">
    <w:abstractNumId w:val="5"/>
  </w:num>
  <w:num w:numId="20" w16cid:durableId="440761152">
    <w:abstractNumId w:val="8"/>
  </w:num>
  <w:num w:numId="21" w16cid:durableId="458378518">
    <w:abstractNumId w:val="2"/>
  </w:num>
  <w:num w:numId="22" w16cid:durableId="39284832">
    <w:abstractNumId w:val="7"/>
  </w:num>
  <w:num w:numId="23" w16cid:durableId="1865560499">
    <w:abstractNumId w:val="14"/>
  </w:num>
  <w:num w:numId="24" w16cid:durableId="1074474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77"/>
    <w:rsid w:val="00014A50"/>
    <w:rsid w:val="00027969"/>
    <w:rsid w:val="000308EF"/>
    <w:rsid w:val="00032F8F"/>
    <w:rsid w:val="0004224A"/>
    <w:rsid w:val="00055C32"/>
    <w:rsid w:val="00065781"/>
    <w:rsid w:val="00081833"/>
    <w:rsid w:val="0008254C"/>
    <w:rsid w:val="000978EE"/>
    <w:rsid w:val="000A5EA0"/>
    <w:rsid w:val="000A724B"/>
    <w:rsid w:val="000A7273"/>
    <w:rsid w:val="000B13AC"/>
    <w:rsid w:val="000C22E6"/>
    <w:rsid w:val="000C505C"/>
    <w:rsid w:val="000C5FB7"/>
    <w:rsid w:val="000D0F35"/>
    <w:rsid w:val="000D5248"/>
    <w:rsid w:val="0010019B"/>
    <w:rsid w:val="001169A6"/>
    <w:rsid w:val="001234E5"/>
    <w:rsid w:val="00130164"/>
    <w:rsid w:val="00134990"/>
    <w:rsid w:val="00144B6E"/>
    <w:rsid w:val="0015002F"/>
    <w:rsid w:val="00150B31"/>
    <w:rsid w:val="00163D68"/>
    <w:rsid w:val="00176F57"/>
    <w:rsid w:val="00183D70"/>
    <w:rsid w:val="00191149"/>
    <w:rsid w:val="00191F4F"/>
    <w:rsid w:val="00195335"/>
    <w:rsid w:val="001A0533"/>
    <w:rsid w:val="001A4812"/>
    <w:rsid w:val="001A6291"/>
    <w:rsid w:val="001B41E0"/>
    <w:rsid w:val="001B6526"/>
    <w:rsid w:val="001C0FE9"/>
    <w:rsid w:val="001C2AA4"/>
    <w:rsid w:val="001C59B0"/>
    <w:rsid w:val="001E452A"/>
    <w:rsid w:val="001E6741"/>
    <w:rsid w:val="001F0CE0"/>
    <w:rsid w:val="00204A67"/>
    <w:rsid w:val="002056EA"/>
    <w:rsid w:val="00230BAD"/>
    <w:rsid w:val="00231696"/>
    <w:rsid w:val="0023683D"/>
    <w:rsid w:val="00241C72"/>
    <w:rsid w:val="00246022"/>
    <w:rsid w:val="00255E35"/>
    <w:rsid w:val="00257B2E"/>
    <w:rsid w:val="00267FD1"/>
    <w:rsid w:val="00270738"/>
    <w:rsid w:val="002708DF"/>
    <w:rsid w:val="002971B7"/>
    <w:rsid w:val="002B6211"/>
    <w:rsid w:val="002D25ED"/>
    <w:rsid w:val="002D426D"/>
    <w:rsid w:val="002E3588"/>
    <w:rsid w:val="002E5198"/>
    <w:rsid w:val="002E76F4"/>
    <w:rsid w:val="002E7716"/>
    <w:rsid w:val="002F5642"/>
    <w:rsid w:val="002F56E8"/>
    <w:rsid w:val="00304F77"/>
    <w:rsid w:val="00310246"/>
    <w:rsid w:val="00315DF5"/>
    <w:rsid w:val="003221B6"/>
    <w:rsid w:val="00330037"/>
    <w:rsid w:val="00331379"/>
    <w:rsid w:val="00332596"/>
    <w:rsid w:val="003330D4"/>
    <w:rsid w:val="003340BC"/>
    <w:rsid w:val="003438D2"/>
    <w:rsid w:val="00344C2F"/>
    <w:rsid w:val="003543AA"/>
    <w:rsid w:val="00357856"/>
    <w:rsid w:val="00360FBE"/>
    <w:rsid w:val="0036126C"/>
    <w:rsid w:val="00361FE5"/>
    <w:rsid w:val="00371764"/>
    <w:rsid w:val="003864EF"/>
    <w:rsid w:val="00392775"/>
    <w:rsid w:val="00394AAD"/>
    <w:rsid w:val="0039732E"/>
    <w:rsid w:val="003A41CD"/>
    <w:rsid w:val="003B0922"/>
    <w:rsid w:val="003B2DC9"/>
    <w:rsid w:val="003D6A45"/>
    <w:rsid w:val="003E07F4"/>
    <w:rsid w:val="003E3C5D"/>
    <w:rsid w:val="003F419E"/>
    <w:rsid w:val="00400344"/>
    <w:rsid w:val="00402A60"/>
    <w:rsid w:val="004068CC"/>
    <w:rsid w:val="00411587"/>
    <w:rsid w:val="00412184"/>
    <w:rsid w:val="00412C38"/>
    <w:rsid w:val="00427F54"/>
    <w:rsid w:val="00431779"/>
    <w:rsid w:val="0043345B"/>
    <w:rsid w:val="0044403A"/>
    <w:rsid w:val="004556BC"/>
    <w:rsid w:val="00455C5C"/>
    <w:rsid w:val="004712FD"/>
    <w:rsid w:val="00481A19"/>
    <w:rsid w:val="00485667"/>
    <w:rsid w:val="004A60A3"/>
    <w:rsid w:val="004B5034"/>
    <w:rsid w:val="004B53A4"/>
    <w:rsid w:val="004B77D0"/>
    <w:rsid w:val="004C2F53"/>
    <w:rsid w:val="004C6A47"/>
    <w:rsid w:val="004D3B4D"/>
    <w:rsid w:val="004D4B8F"/>
    <w:rsid w:val="004D4E2D"/>
    <w:rsid w:val="004D54F6"/>
    <w:rsid w:val="004D5EB3"/>
    <w:rsid w:val="004D7B1B"/>
    <w:rsid w:val="004E3378"/>
    <w:rsid w:val="004E35DE"/>
    <w:rsid w:val="004F2B44"/>
    <w:rsid w:val="004F715C"/>
    <w:rsid w:val="00501CC8"/>
    <w:rsid w:val="00507FB0"/>
    <w:rsid w:val="00520012"/>
    <w:rsid w:val="00547CD9"/>
    <w:rsid w:val="00553035"/>
    <w:rsid w:val="005618DA"/>
    <w:rsid w:val="005624F2"/>
    <w:rsid w:val="0056542D"/>
    <w:rsid w:val="00572E0A"/>
    <w:rsid w:val="00584673"/>
    <w:rsid w:val="00592CD1"/>
    <w:rsid w:val="005A2359"/>
    <w:rsid w:val="005B16B4"/>
    <w:rsid w:val="005B2968"/>
    <w:rsid w:val="005D18FC"/>
    <w:rsid w:val="005F07D2"/>
    <w:rsid w:val="005F5365"/>
    <w:rsid w:val="006040BE"/>
    <w:rsid w:val="006068E4"/>
    <w:rsid w:val="00607D09"/>
    <w:rsid w:val="00613CC8"/>
    <w:rsid w:val="006161CC"/>
    <w:rsid w:val="00622D72"/>
    <w:rsid w:val="006270E8"/>
    <w:rsid w:val="0062775A"/>
    <w:rsid w:val="00634A5E"/>
    <w:rsid w:val="00637049"/>
    <w:rsid w:val="00641B6C"/>
    <w:rsid w:val="00644C19"/>
    <w:rsid w:val="00655BDE"/>
    <w:rsid w:val="00666547"/>
    <w:rsid w:val="00673A00"/>
    <w:rsid w:val="00683F7F"/>
    <w:rsid w:val="006A1E55"/>
    <w:rsid w:val="006C2C6D"/>
    <w:rsid w:val="006D16AE"/>
    <w:rsid w:val="006E37C3"/>
    <w:rsid w:val="006F6ABD"/>
    <w:rsid w:val="00703C82"/>
    <w:rsid w:val="00706F44"/>
    <w:rsid w:val="00707746"/>
    <w:rsid w:val="007150CA"/>
    <w:rsid w:val="00731496"/>
    <w:rsid w:val="0073497C"/>
    <w:rsid w:val="00741556"/>
    <w:rsid w:val="007420DB"/>
    <w:rsid w:val="00751422"/>
    <w:rsid w:val="007566B8"/>
    <w:rsid w:val="00763135"/>
    <w:rsid w:val="00772812"/>
    <w:rsid w:val="007755AF"/>
    <w:rsid w:val="00794093"/>
    <w:rsid w:val="0079549B"/>
    <w:rsid w:val="00797934"/>
    <w:rsid w:val="007A288C"/>
    <w:rsid w:val="007A29D9"/>
    <w:rsid w:val="007A60DE"/>
    <w:rsid w:val="007B06F9"/>
    <w:rsid w:val="007C41DC"/>
    <w:rsid w:val="007C64FF"/>
    <w:rsid w:val="007F31A5"/>
    <w:rsid w:val="00805573"/>
    <w:rsid w:val="00805FAE"/>
    <w:rsid w:val="00822A0E"/>
    <w:rsid w:val="00824C62"/>
    <w:rsid w:val="0083311F"/>
    <w:rsid w:val="00834021"/>
    <w:rsid w:val="00852FBA"/>
    <w:rsid w:val="008740A2"/>
    <w:rsid w:val="00886049"/>
    <w:rsid w:val="008A3993"/>
    <w:rsid w:val="008C59EB"/>
    <w:rsid w:val="008C662C"/>
    <w:rsid w:val="008F3BEA"/>
    <w:rsid w:val="008F5A58"/>
    <w:rsid w:val="00901410"/>
    <w:rsid w:val="00925109"/>
    <w:rsid w:val="009336B2"/>
    <w:rsid w:val="00941A7C"/>
    <w:rsid w:val="009464E9"/>
    <w:rsid w:val="00946C95"/>
    <w:rsid w:val="00955023"/>
    <w:rsid w:val="0095775A"/>
    <w:rsid w:val="00962B3B"/>
    <w:rsid w:val="00965539"/>
    <w:rsid w:val="00981776"/>
    <w:rsid w:val="009927BB"/>
    <w:rsid w:val="00996301"/>
    <w:rsid w:val="009A0486"/>
    <w:rsid w:val="009A7167"/>
    <w:rsid w:val="009B32FD"/>
    <w:rsid w:val="009B5115"/>
    <w:rsid w:val="009D797F"/>
    <w:rsid w:val="009E2562"/>
    <w:rsid w:val="009F38C1"/>
    <w:rsid w:val="00A0048C"/>
    <w:rsid w:val="00A21881"/>
    <w:rsid w:val="00A34A91"/>
    <w:rsid w:val="00A62500"/>
    <w:rsid w:val="00A90E50"/>
    <w:rsid w:val="00A9267E"/>
    <w:rsid w:val="00AA1821"/>
    <w:rsid w:val="00AB07E3"/>
    <w:rsid w:val="00AC26F9"/>
    <w:rsid w:val="00AF6EA5"/>
    <w:rsid w:val="00B0462C"/>
    <w:rsid w:val="00B13962"/>
    <w:rsid w:val="00B240BF"/>
    <w:rsid w:val="00B329A3"/>
    <w:rsid w:val="00B43C36"/>
    <w:rsid w:val="00B47074"/>
    <w:rsid w:val="00B512F2"/>
    <w:rsid w:val="00B544B4"/>
    <w:rsid w:val="00B546C8"/>
    <w:rsid w:val="00B700E3"/>
    <w:rsid w:val="00B729EE"/>
    <w:rsid w:val="00B77E71"/>
    <w:rsid w:val="00B8385B"/>
    <w:rsid w:val="00B84674"/>
    <w:rsid w:val="00BB3389"/>
    <w:rsid w:val="00BC3AE5"/>
    <w:rsid w:val="00BD2E26"/>
    <w:rsid w:val="00BE0AE8"/>
    <w:rsid w:val="00BE4C02"/>
    <w:rsid w:val="00BE4E02"/>
    <w:rsid w:val="00BF6A5A"/>
    <w:rsid w:val="00C00116"/>
    <w:rsid w:val="00C13832"/>
    <w:rsid w:val="00C30348"/>
    <w:rsid w:val="00C32450"/>
    <w:rsid w:val="00C42F0A"/>
    <w:rsid w:val="00C61B98"/>
    <w:rsid w:val="00C6244C"/>
    <w:rsid w:val="00C668EB"/>
    <w:rsid w:val="00C73325"/>
    <w:rsid w:val="00C7677F"/>
    <w:rsid w:val="00C92186"/>
    <w:rsid w:val="00C92E6B"/>
    <w:rsid w:val="00C95912"/>
    <w:rsid w:val="00C95E65"/>
    <w:rsid w:val="00C96126"/>
    <w:rsid w:val="00C96AE1"/>
    <w:rsid w:val="00CC3C9B"/>
    <w:rsid w:val="00CC7A77"/>
    <w:rsid w:val="00CD0BB1"/>
    <w:rsid w:val="00CD5E49"/>
    <w:rsid w:val="00CE730C"/>
    <w:rsid w:val="00CF011D"/>
    <w:rsid w:val="00D22916"/>
    <w:rsid w:val="00D26736"/>
    <w:rsid w:val="00D31D42"/>
    <w:rsid w:val="00D34A88"/>
    <w:rsid w:val="00D42ED2"/>
    <w:rsid w:val="00D43E88"/>
    <w:rsid w:val="00D43FD4"/>
    <w:rsid w:val="00D468B8"/>
    <w:rsid w:val="00D56BCA"/>
    <w:rsid w:val="00D57B9A"/>
    <w:rsid w:val="00D61EF3"/>
    <w:rsid w:val="00D659D4"/>
    <w:rsid w:val="00D74A31"/>
    <w:rsid w:val="00D7792B"/>
    <w:rsid w:val="00D8244D"/>
    <w:rsid w:val="00D967A3"/>
    <w:rsid w:val="00DD70C9"/>
    <w:rsid w:val="00DF40DF"/>
    <w:rsid w:val="00DF5E03"/>
    <w:rsid w:val="00E069C6"/>
    <w:rsid w:val="00E308F4"/>
    <w:rsid w:val="00E36041"/>
    <w:rsid w:val="00E4348B"/>
    <w:rsid w:val="00E44D41"/>
    <w:rsid w:val="00E66F24"/>
    <w:rsid w:val="00E75FE0"/>
    <w:rsid w:val="00E90038"/>
    <w:rsid w:val="00E977FA"/>
    <w:rsid w:val="00E97D08"/>
    <w:rsid w:val="00EF6D6C"/>
    <w:rsid w:val="00F00364"/>
    <w:rsid w:val="00F102E1"/>
    <w:rsid w:val="00F12207"/>
    <w:rsid w:val="00F14DA4"/>
    <w:rsid w:val="00F218B4"/>
    <w:rsid w:val="00F2271C"/>
    <w:rsid w:val="00F35E7C"/>
    <w:rsid w:val="00F4064A"/>
    <w:rsid w:val="00F41505"/>
    <w:rsid w:val="00F61736"/>
    <w:rsid w:val="00F70C9E"/>
    <w:rsid w:val="00F80ABC"/>
    <w:rsid w:val="00F925C3"/>
    <w:rsid w:val="00F97C47"/>
    <w:rsid w:val="00FA059D"/>
    <w:rsid w:val="00FA1CC2"/>
    <w:rsid w:val="00FB27C8"/>
    <w:rsid w:val="00FB4804"/>
    <w:rsid w:val="00FC115D"/>
    <w:rsid w:val="00FC5166"/>
    <w:rsid w:val="00FD4232"/>
    <w:rsid w:val="00FD7046"/>
    <w:rsid w:val="00FE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9696F"/>
  <w14:defaultImageDpi w14:val="300"/>
  <w15:docId w15:val="{6C1BE2BD-8088-E441-8192-57C16ACA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578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65781"/>
    <w:rPr>
      <w:rFonts w:ascii="Lucida Grande" w:hAnsi="Lucida Grande" w:cs="Lucida Grande"/>
      <w:sz w:val="18"/>
      <w:szCs w:val="18"/>
    </w:rPr>
  </w:style>
  <w:style w:type="paragraph" w:styleId="Encabezado">
    <w:name w:val="header"/>
    <w:basedOn w:val="Normal"/>
    <w:link w:val="EncabezadoCar"/>
    <w:uiPriority w:val="99"/>
    <w:unhideWhenUsed/>
    <w:rsid w:val="00925109"/>
    <w:pPr>
      <w:tabs>
        <w:tab w:val="center" w:pos="4320"/>
        <w:tab w:val="right" w:pos="8640"/>
      </w:tabs>
    </w:pPr>
  </w:style>
  <w:style w:type="character" w:customStyle="1" w:styleId="EncabezadoCar">
    <w:name w:val="Encabezado Car"/>
    <w:basedOn w:val="Fuentedeprrafopredeter"/>
    <w:link w:val="Encabezado"/>
    <w:uiPriority w:val="99"/>
    <w:rsid w:val="00925109"/>
  </w:style>
  <w:style w:type="paragraph" w:styleId="Piedepgina">
    <w:name w:val="footer"/>
    <w:basedOn w:val="Normal"/>
    <w:link w:val="PiedepginaCar"/>
    <w:uiPriority w:val="99"/>
    <w:unhideWhenUsed/>
    <w:rsid w:val="00925109"/>
    <w:pPr>
      <w:tabs>
        <w:tab w:val="center" w:pos="4320"/>
        <w:tab w:val="right" w:pos="8640"/>
      </w:tabs>
    </w:pPr>
  </w:style>
  <w:style w:type="character" w:customStyle="1" w:styleId="PiedepginaCar">
    <w:name w:val="Pie de página Car"/>
    <w:basedOn w:val="Fuentedeprrafopredeter"/>
    <w:link w:val="Piedepgina"/>
    <w:uiPriority w:val="99"/>
    <w:rsid w:val="00925109"/>
  </w:style>
  <w:style w:type="paragraph" w:customStyle="1" w:styleId="Default">
    <w:name w:val="Default"/>
    <w:rsid w:val="00A62500"/>
    <w:pPr>
      <w:autoSpaceDE w:val="0"/>
      <w:autoSpaceDN w:val="0"/>
      <w:adjustRightInd w:val="0"/>
    </w:pPr>
    <w:rPr>
      <w:rFonts w:ascii="Times New Roman" w:hAnsi="Times New Roman" w:cs="Times New Roman"/>
      <w:color w:val="000000"/>
      <w:lang w:val="es-EC"/>
    </w:rPr>
  </w:style>
  <w:style w:type="paragraph" w:styleId="Prrafodelista">
    <w:name w:val="List Paragraph"/>
    <w:basedOn w:val="Normal"/>
    <w:uiPriority w:val="34"/>
    <w:qFormat/>
    <w:rsid w:val="00F925C3"/>
    <w:pPr>
      <w:ind w:left="720"/>
      <w:contextualSpacing/>
    </w:pPr>
  </w:style>
  <w:style w:type="character" w:styleId="Hipervnculo">
    <w:name w:val="Hyperlink"/>
    <w:basedOn w:val="Fuentedeprrafopredeter"/>
    <w:uiPriority w:val="99"/>
    <w:unhideWhenUsed/>
    <w:rsid w:val="00FE7254"/>
    <w:rPr>
      <w:color w:val="0000FF" w:themeColor="hyperlink"/>
      <w:u w:val="single"/>
    </w:rPr>
  </w:style>
  <w:style w:type="character" w:styleId="Mencinsinresolver">
    <w:name w:val="Unresolved Mention"/>
    <w:basedOn w:val="Fuentedeprrafopredeter"/>
    <w:uiPriority w:val="99"/>
    <w:semiHidden/>
    <w:unhideWhenUsed/>
    <w:rsid w:val="00FE7254"/>
    <w:rPr>
      <w:color w:val="605E5C"/>
      <w:shd w:val="clear" w:color="auto" w:fill="E1DFDD"/>
    </w:rPr>
  </w:style>
  <w:style w:type="table" w:styleId="Tabladelista3-nfasis3">
    <w:name w:val="List Table 3 Accent 3"/>
    <w:basedOn w:val="Tablanormal"/>
    <w:uiPriority w:val="48"/>
    <w:rsid w:val="003B2DC9"/>
    <w:rPr>
      <w:rFonts w:cs="Times New Roman"/>
      <w:sz w:val="22"/>
      <w:szCs w:val="22"/>
      <w:lang w:val="es-CO" w:eastAsia="es-C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895">
      <w:bodyDiv w:val="1"/>
      <w:marLeft w:val="0"/>
      <w:marRight w:val="0"/>
      <w:marTop w:val="0"/>
      <w:marBottom w:val="0"/>
      <w:divBdr>
        <w:top w:val="none" w:sz="0" w:space="0" w:color="auto"/>
        <w:left w:val="none" w:sz="0" w:space="0" w:color="auto"/>
        <w:bottom w:val="none" w:sz="0" w:space="0" w:color="auto"/>
        <w:right w:val="none" w:sz="0" w:space="0" w:color="auto"/>
      </w:divBdr>
    </w:div>
    <w:div w:id="708453279">
      <w:bodyDiv w:val="1"/>
      <w:marLeft w:val="0"/>
      <w:marRight w:val="0"/>
      <w:marTop w:val="0"/>
      <w:marBottom w:val="0"/>
      <w:divBdr>
        <w:top w:val="none" w:sz="0" w:space="0" w:color="auto"/>
        <w:left w:val="none" w:sz="0" w:space="0" w:color="auto"/>
        <w:bottom w:val="none" w:sz="0" w:space="0" w:color="auto"/>
        <w:right w:val="none" w:sz="0" w:space="0" w:color="auto"/>
      </w:divBdr>
    </w:div>
    <w:div w:id="749280741">
      <w:bodyDiv w:val="1"/>
      <w:marLeft w:val="0"/>
      <w:marRight w:val="0"/>
      <w:marTop w:val="0"/>
      <w:marBottom w:val="0"/>
      <w:divBdr>
        <w:top w:val="none" w:sz="0" w:space="0" w:color="auto"/>
        <w:left w:val="none" w:sz="0" w:space="0" w:color="auto"/>
        <w:bottom w:val="none" w:sz="0" w:space="0" w:color="auto"/>
        <w:right w:val="none" w:sz="0" w:space="0" w:color="auto"/>
      </w:divBdr>
    </w:div>
    <w:div w:id="1086003317">
      <w:bodyDiv w:val="1"/>
      <w:marLeft w:val="0"/>
      <w:marRight w:val="0"/>
      <w:marTop w:val="0"/>
      <w:marBottom w:val="0"/>
      <w:divBdr>
        <w:top w:val="none" w:sz="0" w:space="0" w:color="auto"/>
        <w:left w:val="none" w:sz="0" w:space="0" w:color="auto"/>
        <w:bottom w:val="none" w:sz="0" w:space="0" w:color="auto"/>
        <w:right w:val="none" w:sz="0" w:space="0" w:color="auto"/>
      </w:divBdr>
    </w:div>
    <w:div w:id="1847865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erreroschevroletperu.com" TargetMode="External"/><Relationship Id="rId18" Type="http://schemas.openxmlformats.org/officeDocument/2006/relationships/hyperlink" Target="http://www.guerreroschevroletperu.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uerreroschevroletperu.com" TargetMode="External"/><Relationship Id="rId17" Type="http://schemas.openxmlformats.org/officeDocument/2006/relationships/hyperlink" Target="http://www.guerreroschevroletecuador.com/" TargetMode="External"/><Relationship Id="rId2" Type="http://schemas.openxmlformats.org/officeDocument/2006/relationships/customXml" Target="../customXml/item2.xml"/><Relationship Id="rId16" Type="http://schemas.openxmlformats.org/officeDocument/2006/relationships/hyperlink" Target="http://www.guerreroschevroletperu.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guerreroschevroletperu.com.c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uerreroschevroletecuado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erreroschevroletecuado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C7D7EDD411964FB1F265DBB38E2F45" ma:contentTypeVersion="13" ma:contentTypeDescription="Create a new document." ma:contentTypeScope="" ma:versionID="a97e0cee1868ae2ebdb21ca24689291d">
  <xsd:schema xmlns:xsd="http://www.w3.org/2001/XMLSchema" xmlns:xs="http://www.w3.org/2001/XMLSchema" xmlns:p="http://schemas.microsoft.com/office/2006/metadata/properties" xmlns:ns3="7281c3d0-e7d5-49b0-9b39-7b1b37fac08c" xmlns:ns4="01dfc140-21ea-4f7d-b291-ece3efa65256" targetNamespace="http://schemas.microsoft.com/office/2006/metadata/properties" ma:root="true" ma:fieldsID="302bc7c38d8d6419d6a86b5565aa6f8b" ns3:_="" ns4:_="">
    <xsd:import namespace="7281c3d0-e7d5-49b0-9b39-7b1b37fac08c"/>
    <xsd:import namespace="01dfc140-21ea-4f7d-b291-ece3efa652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1c3d0-e7d5-49b0-9b39-7b1b37fac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fc140-21ea-4f7d-b291-ece3efa652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66098-1CEC-403A-B196-08AA030BEA18}">
  <ds:schemaRefs>
    <ds:schemaRef ds:uri="http://schemas.microsoft.com/sharepoint/v3/contenttype/forms"/>
  </ds:schemaRefs>
</ds:datastoreItem>
</file>

<file path=customXml/itemProps2.xml><?xml version="1.0" encoding="utf-8"?>
<ds:datastoreItem xmlns:ds="http://schemas.openxmlformats.org/officeDocument/2006/customXml" ds:itemID="{C77AB57D-2187-4D92-84D4-BE2E0F10030D}">
  <ds:schemaRefs>
    <ds:schemaRef ds:uri="http://schemas.openxmlformats.org/officeDocument/2006/bibliography"/>
  </ds:schemaRefs>
</ds:datastoreItem>
</file>

<file path=customXml/itemProps3.xml><?xml version="1.0" encoding="utf-8"?>
<ds:datastoreItem xmlns:ds="http://schemas.openxmlformats.org/officeDocument/2006/customXml" ds:itemID="{C98C8966-6020-451C-B2A5-0728C9FBD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1c3d0-e7d5-49b0-9b39-7b1b37fac08c"/>
    <ds:schemaRef ds:uri="01dfc140-21ea-4f7d-b291-ece3efa65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F0A17-68E9-480C-9B45-F103495DA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2802</Words>
  <Characters>15411</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MRM</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Villanueva Martel</cp:lastModifiedBy>
  <cp:revision>106</cp:revision>
  <cp:lastPrinted>2022-07-19T16:25:00Z</cp:lastPrinted>
  <dcterms:created xsi:type="dcterms:W3CDTF">2024-04-26T18:33:00Z</dcterms:created>
  <dcterms:modified xsi:type="dcterms:W3CDTF">2024-04-26T19:34:00Z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0x010100C5C7D7EDD411964FB1F265DBB38E2F45</vt:lpwstr>
  </property>
  <property fmtid="{D5CDD505-2E9C-101B-9397-08002B2CF9AE}" pid="3" name="WorkflowChangePath">
    <vt:lpwstr>cedf9686-ce5a-426d-a2df-0ad0c8677c0d,2;</vt:lpwstr>
  </property>
</Properties>
</file>